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Default="0005225F" w:rsidP="0005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25F" w:rsidRDefault="0005225F" w:rsidP="0005225F"/>
    <w:tbl>
      <w:tblPr>
        <w:tblpPr w:leftFromText="180" w:rightFromText="180" w:vertAnchor="page" w:horzAnchor="margin" w:tblpY="3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18"/>
        <w:gridCol w:w="1979"/>
        <w:gridCol w:w="1979"/>
        <w:gridCol w:w="1767"/>
      </w:tblGrid>
      <w:tr w:rsidR="00025707" w:rsidTr="00025707">
        <w:trPr>
          <w:trHeight w:val="183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№ участника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Речь воспринимается легко/ достаточно легко/ с трудом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Грубые фонетические ошибки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Негрубые фонетические ошибки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Кол-во баллов</w:t>
            </w:r>
          </w:p>
        </w:tc>
      </w:tr>
      <w:tr w:rsidR="00025707" w:rsidTr="0002570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Default="00025707" w:rsidP="00025707">
            <w:pPr>
              <w:spacing w:after="0" w:line="240" w:lineRule="auto"/>
            </w:pPr>
            <w:r>
              <w:t>Ученик № 1</w:t>
            </w:r>
          </w:p>
          <w:p w:rsidR="00025707" w:rsidRDefault="00DA5B9A" w:rsidP="00025707">
            <w:pPr>
              <w:spacing w:after="0" w:line="240" w:lineRule="auto"/>
            </w:pPr>
            <w:r>
              <w:t>Мальчик</w:t>
            </w:r>
          </w:p>
          <w:p w:rsidR="00025707" w:rsidRDefault="00025707" w:rsidP="00025707">
            <w:pPr>
              <w:spacing w:after="0"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CA1E7C">
            <w:pPr>
              <w:spacing w:after="0" w:line="240" w:lineRule="auto"/>
            </w:pPr>
            <w:r>
              <w:t xml:space="preserve">Речь </w:t>
            </w:r>
            <w:r w:rsidR="00CA1E7C">
              <w:t>воспринимается достаточно легко</w:t>
            </w:r>
            <w:r w:rsidR="00CA1E7C" w:rsidRPr="00CA1E7C">
              <w:t xml:space="preserve">, </w:t>
            </w:r>
            <w:r w:rsidR="00CA1E7C">
              <w:t xml:space="preserve"> но</w:t>
            </w:r>
            <w:r w:rsidR="00CA1E7C" w:rsidRPr="00CA1E7C">
              <w:t xml:space="preserve"> </w:t>
            </w:r>
            <w:r w:rsidR="00CA1E7C">
              <w:t xml:space="preserve">допущено </w:t>
            </w:r>
            <w:r w:rsidR="00CA1E7C" w:rsidRPr="00CA1E7C">
              <w:rPr>
                <w:b/>
              </w:rPr>
              <w:t xml:space="preserve">более </w:t>
            </w:r>
            <w:r w:rsidR="00512A9B" w:rsidRPr="00512A9B">
              <w:rPr>
                <w:b/>
              </w:rPr>
              <w:t>6</w:t>
            </w:r>
            <w:r w:rsidR="00CA1E7C">
              <w:t xml:space="preserve"> фонетических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025707">
            <w:pPr>
              <w:spacing w:after="0" w:line="240" w:lineRule="auto"/>
            </w:pPr>
            <w:r>
              <w:t>Неправильное чтение слов “</w:t>
            </w:r>
            <w:r>
              <w:rPr>
                <w:lang w:val="en-US"/>
              </w:rPr>
              <w:t>g</w:t>
            </w:r>
            <w:r w:rsidRPr="00CA1E7C">
              <w:rPr>
                <w:color w:val="FF0000"/>
                <w:lang w:val="en-US"/>
              </w:rPr>
              <w:t>o</w:t>
            </w:r>
            <w:r>
              <w:rPr>
                <w:lang w:val="en-US"/>
              </w:rPr>
              <w:t>ver</w:t>
            </w:r>
            <w:r w:rsidRPr="0005225F">
              <w:rPr>
                <w:color w:val="FF0000"/>
                <w:lang w:val="en-US"/>
              </w:rPr>
              <w:t>n</w:t>
            </w:r>
            <w:r>
              <w:rPr>
                <w:lang w:val="en-US"/>
              </w:rPr>
              <w:t>ment</w:t>
            </w:r>
            <w:r w:rsidRPr="0005225F">
              <w:t xml:space="preserve">, </w:t>
            </w:r>
            <w:r>
              <w:rPr>
                <w:lang w:val="en-US"/>
              </w:rPr>
              <w:t>co</w:t>
            </w:r>
            <w:r w:rsidRPr="0005225F">
              <w:rPr>
                <w:color w:val="FF0000"/>
                <w:lang w:val="en-US"/>
              </w:rPr>
              <w:t>mple</w:t>
            </w:r>
            <w:r>
              <w:rPr>
                <w:lang w:val="en-US"/>
              </w:rPr>
              <w:t>x</w:t>
            </w:r>
            <w:r>
              <w:t xml:space="preserve">”  ведёт к изменению смысла  читаемого предложения и непониманию его.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C" w:rsidRDefault="00025707" w:rsidP="00025707">
            <w:pPr>
              <w:spacing w:after="0" w:line="240" w:lineRule="auto"/>
              <w:jc w:val="both"/>
            </w:pPr>
            <w:r>
              <w:t>Ударение неверно</w:t>
            </w:r>
            <w:r w:rsidRPr="0005225F">
              <w:t xml:space="preserve"> </w:t>
            </w:r>
            <w:r>
              <w:t xml:space="preserve">и неверное чтение слова </w:t>
            </w:r>
            <w:r w:rsidRPr="0005225F">
              <w:t>“</w:t>
            </w:r>
            <w:r w:rsidRPr="0005225F">
              <w:rPr>
                <w:color w:val="FF0000"/>
                <w:lang w:val="en-US"/>
              </w:rPr>
              <w:t>Euro</w:t>
            </w:r>
            <w:r>
              <w:rPr>
                <w:lang w:val="en-US"/>
              </w:rPr>
              <w:t>pean</w:t>
            </w:r>
            <w:r w:rsidRPr="0005225F">
              <w:t xml:space="preserve">”. </w:t>
            </w:r>
            <w:r>
              <w:t xml:space="preserve">Ошибки в чтении слов </w:t>
            </w:r>
            <w:r w:rsidRPr="0005225F">
              <w:t>“</w:t>
            </w:r>
            <w:r>
              <w:rPr>
                <w:lang w:val="en-US"/>
              </w:rPr>
              <w:t>te</w:t>
            </w:r>
            <w:r w:rsidRPr="0005225F">
              <w:rPr>
                <w:color w:val="FF0000"/>
                <w:lang w:val="en-US"/>
              </w:rPr>
              <w:t>ch</w:t>
            </w:r>
            <w:r>
              <w:rPr>
                <w:lang w:val="en-US"/>
              </w:rPr>
              <w:t>nologies</w:t>
            </w:r>
            <w:r w:rsidRPr="0005225F">
              <w:t>,</w:t>
            </w:r>
            <w:r w:rsidR="00CA1E7C">
              <w:t xml:space="preserve"> </w:t>
            </w:r>
          </w:p>
          <w:p w:rsidR="00025707" w:rsidRPr="00CA1E7C" w:rsidRDefault="00CA1E7C" w:rsidP="0002570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pack</w:t>
            </w:r>
            <w:r w:rsidRPr="00CA1E7C">
              <w:rPr>
                <w:color w:val="FF0000"/>
                <w:lang w:val="en-US"/>
              </w:rPr>
              <w:t>a</w:t>
            </w:r>
            <w:r>
              <w:rPr>
                <w:lang w:val="en-US"/>
              </w:rPr>
              <w:t xml:space="preserve">ging, </w:t>
            </w:r>
            <w:r w:rsidR="00025707" w:rsidRPr="00CA1E7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m</w:t>
            </w:r>
            <w:r w:rsidRPr="002579FD">
              <w:rPr>
                <w:color w:val="FF0000"/>
                <w:lang w:val="en-US"/>
              </w:rPr>
              <w:t>ea</w:t>
            </w:r>
            <w:r>
              <w:rPr>
                <w:lang w:val="en-US"/>
              </w:rPr>
              <w:t>nt,</w:t>
            </w:r>
          </w:p>
          <w:p w:rsidR="00025707" w:rsidRPr="00512A9B" w:rsidRDefault="00025707" w:rsidP="00CA1E7C">
            <w:pPr>
              <w:spacing w:after="0" w:line="240" w:lineRule="auto"/>
              <w:jc w:val="both"/>
            </w:pPr>
            <w:proofErr w:type="gramStart"/>
            <w:r>
              <w:rPr>
                <w:lang w:val="en-US"/>
              </w:rPr>
              <w:t>off</w:t>
            </w:r>
            <w:r w:rsidRPr="002579FD">
              <w:rPr>
                <w:lang w:val="en-US"/>
              </w:rPr>
              <w:t>i</w:t>
            </w:r>
            <w:r w:rsidRPr="002579FD">
              <w:rPr>
                <w:color w:val="FF0000"/>
                <w:lang w:val="en-US"/>
              </w:rPr>
              <w:t>cia</w:t>
            </w:r>
            <w:r>
              <w:rPr>
                <w:lang w:val="en-US"/>
              </w:rPr>
              <w:t>l</w:t>
            </w:r>
            <w:proofErr w:type="gramEnd"/>
            <w:r w:rsidRPr="00DA5B9A">
              <w:t xml:space="preserve">, </w:t>
            </w:r>
            <w:r w:rsidR="00CA1E7C" w:rsidRPr="00DA5B9A">
              <w:t xml:space="preserve"> </w:t>
            </w:r>
            <w:r w:rsidR="00CA1E7C">
              <w:rPr>
                <w:lang w:val="en-US"/>
              </w:rPr>
              <w:t>th</w:t>
            </w:r>
            <w:r w:rsidR="00CA1E7C" w:rsidRPr="00CA1E7C">
              <w:rPr>
                <w:color w:val="FF0000"/>
                <w:lang w:val="en-US"/>
              </w:rPr>
              <w:t>e</w:t>
            </w:r>
            <w:r w:rsidR="00CA1E7C">
              <w:rPr>
                <w:lang w:val="en-US"/>
              </w:rPr>
              <w:t>se</w:t>
            </w:r>
            <w:r w:rsidR="00CA1E7C" w:rsidRPr="00DA5B9A">
              <w:t xml:space="preserve">, </w:t>
            </w:r>
            <w:r>
              <w:rPr>
                <w:lang w:val="en-US"/>
              </w:rPr>
              <w:t>m</w:t>
            </w:r>
            <w:r w:rsidRPr="002579FD">
              <w:rPr>
                <w:color w:val="FF0000"/>
                <w:lang w:val="en-US"/>
              </w:rPr>
              <w:t>ea</w:t>
            </w:r>
            <w:r w:rsidR="00512A9B">
              <w:rPr>
                <w:lang w:val="en-US"/>
              </w:rPr>
              <w:t>sures</w:t>
            </w:r>
            <w:r w:rsidR="00512A9B" w:rsidRPr="00DA5B9A">
              <w:t>.</w:t>
            </w:r>
            <w:r w:rsidR="00CA1E7C" w:rsidRPr="00DA5B9A">
              <w:t xml:space="preserve"> </w:t>
            </w:r>
            <w:r w:rsidR="00512A9B">
              <w:t>Чтение</w:t>
            </w:r>
            <w:r w:rsidR="00512A9B" w:rsidRPr="00512A9B">
              <w:t xml:space="preserve"> ‘’</w:t>
            </w:r>
            <w:r w:rsidR="00512A9B">
              <w:rPr>
                <w:lang w:val="en-US"/>
              </w:rPr>
              <w:t>ea</w:t>
            </w:r>
            <w:r w:rsidR="00512A9B" w:rsidRPr="00512A9B">
              <w:t xml:space="preserve">” </w:t>
            </w:r>
            <w:r w:rsidR="00512A9B">
              <w:t xml:space="preserve">перед согласными </w:t>
            </w:r>
            <w:r w:rsidR="00512A9B" w:rsidRPr="00512A9B">
              <w:t xml:space="preserve"> </w:t>
            </w:r>
            <w:r w:rsidR="00512A9B">
              <w:t xml:space="preserve">на </w:t>
            </w:r>
            <w:proofErr w:type="gramStart"/>
            <w:r w:rsidR="00512A9B">
              <w:t>одно и тоже</w:t>
            </w:r>
            <w:proofErr w:type="gramEnd"/>
            <w:r w:rsidR="00512A9B">
              <w:t xml:space="preserve"> правило (как одна ошибка идёт, по-моему).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Pr="00512A9B" w:rsidRDefault="00025707" w:rsidP="00025707">
            <w:pPr>
              <w:spacing w:after="0" w:line="240" w:lineRule="auto"/>
              <w:rPr>
                <w:b/>
              </w:rPr>
            </w:pPr>
            <w:r w:rsidRPr="00512A9B">
              <w:rPr>
                <w:b/>
              </w:rPr>
              <w:t xml:space="preserve">      </w:t>
            </w:r>
            <w:r w:rsidR="00512A9B" w:rsidRPr="00512A9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579FD">
              <w:rPr>
                <w:b/>
              </w:rPr>
              <w:t>балл</w:t>
            </w:r>
          </w:p>
        </w:tc>
      </w:tr>
      <w:tr w:rsidR="00025707" w:rsidTr="0002570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Default="00CA1E7C" w:rsidP="00025707">
            <w:pPr>
              <w:spacing w:after="0" w:line="240" w:lineRule="auto"/>
            </w:pPr>
            <w:r>
              <w:t>Ученик</w:t>
            </w:r>
            <w:r w:rsidR="00025707">
              <w:t xml:space="preserve"> № 2</w:t>
            </w:r>
          </w:p>
          <w:p w:rsidR="00025707" w:rsidRDefault="00DA5B9A" w:rsidP="00025707">
            <w:pPr>
              <w:spacing w:after="0" w:line="240" w:lineRule="auto"/>
            </w:pPr>
            <w:r>
              <w:t>Мальчик</w:t>
            </w:r>
          </w:p>
          <w:p w:rsidR="00025707" w:rsidRDefault="00025707" w:rsidP="00025707">
            <w:pPr>
              <w:spacing w:after="0"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025707" w:rsidP="008D1F39">
            <w:pPr>
              <w:spacing w:after="0" w:line="240" w:lineRule="auto"/>
            </w:pPr>
            <w:r>
              <w:t>В целом, речь восприним</w:t>
            </w:r>
            <w:r w:rsidR="008D1F39">
              <w:t xml:space="preserve">ается, но сделано </w:t>
            </w:r>
            <w:r w:rsidR="008D1F39" w:rsidRPr="008D1F39">
              <w:rPr>
                <w:b/>
              </w:rPr>
              <w:t>более 4</w:t>
            </w:r>
            <w:r w:rsidR="008D1F39">
              <w:t xml:space="preserve"> фонетических ошибок,</w:t>
            </w:r>
            <w:r>
              <w:t xml:space="preserve"> </w:t>
            </w:r>
            <w:r w:rsidR="008D1F39">
              <w:t>искажающих смысл читаемых предложений.</w:t>
            </w:r>
          </w:p>
          <w:p w:rsidR="00C977FE" w:rsidRDefault="00C977FE" w:rsidP="008D1F39">
            <w:pPr>
              <w:spacing w:after="0" w:line="240" w:lineRule="auto"/>
            </w:pPr>
            <w:r>
              <w:t>Начало чтения неплохое, но в конце чтени</w:t>
            </w:r>
            <w:r w:rsidR="00512A9B">
              <w:t>я слишком много допущено ошибок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Pr="001147D2" w:rsidRDefault="001147D2" w:rsidP="008D1F39">
            <w:pPr>
              <w:spacing w:after="0" w:line="240" w:lineRule="auto"/>
              <w:rPr>
                <w:lang w:val="en-US"/>
              </w:rPr>
            </w:pPr>
            <w:r>
              <w:t xml:space="preserve">Неправильное чтение слов </w:t>
            </w:r>
            <w:r w:rsidRPr="001147D2">
              <w:t>“</w:t>
            </w:r>
            <w:r>
              <w:rPr>
                <w:lang w:val="en-US"/>
              </w:rPr>
              <w:t>offi</w:t>
            </w:r>
            <w:r w:rsidRPr="001147D2">
              <w:rPr>
                <w:color w:val="FF0000"/>
                <w:lang w:val="en-US"/>
              </w:rPr>
              <w:t>cial</w:t>
            </w:r>
            <w:r w:rsidRPr="008D1F39">
              <w:rPr>
                <w:color w:val="FF0000"/>
              </w:rPr>
              <w:t xml:space="preserve">, </w:t>
            </w:r>
            <w:r w:rsidR="008D1F39" w:rsidRPr="008D1F39">
              <w:rPr>
                <w:color w:val="FF0000"/>
              </w:rPr>
              <w:t xml:space="preserve"> </w:t>
            </w:r>
            <w:r w:rsidR="008D1F39" w:rsidRPr="008D1F39">
              <w:rPr>
                <w:color w:val="FF0000"/>
                <w:lang w:val="en-US"/>
              </w:rPr>
              <w:t>those</w:t>
            </w:r>
            <w:r w:rsidR="008D1F39" w:rsidRPr="008D1F39">
              <w:rPr>
                <w:color w:val="FF0000"/>
              </w:rPr>
              <w:t xml:space="preserve"> </w:t>
            </w:r>
            <w:r w:rsidRPr="001147D2">
              <w:rPr>
                <w:color w:val="FF0000"/>
                <w:lang w:val="en-US"/>
              </w:rPr>
              <w:t>these</w:t>
            </w:r>
            <w:r w:rsidR="008D1F39">
              <w:t xml:space="preserve">, </w:t>
            </w:r>
            <w:r w:rsidR="008D1F39" w:rsidRPr="008D1F39">
              <w:t xml:space="preserve"> </w:t>
            </w:r>
            <w:r w:rsidRPr="001147D2">
              <w:rPr>
                <w:color w:val="FF0000"/>
                <w:lang w:val="en-US"/>
              </w:rPr>
              <w:t>complex</w:t>
            </w:r>
            <w:r w:rsidRPr="001147D2">
              <w:rPr>
                <w:color w:val="FF0000"/>
              </w:rPr>
              <w:t>,</w:t>
            </w:r>
            <w:r w:rsidRPr="001147D2">
              <w:t xml:space="preserve"> </w:t>
            </w:r>
            <w:r w:rsidRPr="001147D2">
              <w:rPr>
                <w:color w:val="FF0000"/>
                <w:lang w:val="en-US"/>
              </w:rPr>
              <w:t>measures</w:t>
            </w:r>
            <w:r w:rsidRPr="001147D2">
              <w:rPr>
                <w:color w:val="FF0000"/>
              </w:rPr>
              <w:t xml:space="preserve">, </w:t>
            </w:r>
            <w:r w:rsidRPr="00C977FE">
              <w:rPr>
                <w:lang w:val="en-US"/>
              </w:rPr>
              <w:t>po</w:t>
            </w:r>
            <w:r>
              <w:rPr>
                <w:color w:val="FF0000"/>
                <w:lang w:val="en-US"/>
              </w:rPr>
              <w:t>lice</w:t>
            </w:r>
            <w:r w:rsidRPr="001147D2">
              <w:t xml:space="preserve">” </w:t>
            </w:r>
            <w:r>
              <w:t>ведут к изменению</w:t>
            </w:r>
            <w:r w:rsidR="00025707">
              <w:t xml:space="preserve"> смысл</w:t>
            </w:r>
            <w:r>
              <w:t>а</w:t>
            </w:r>
            <w:r w:rsidR="00025707">
              <w:t xml:space="preserve"> </w:t>
            </w:r>
            <w:r>
              <w:t xml:space="preserve"> предложений. Пропуск</w:t>
            </w:r>
            <w:r w:rsidRPr="00C977FE">
              <w:rPr>
                <w:lang w:val="en-US"/>
              </w:rPr>
              <w:t xml:space="preserve"> </w:t>
            </w:r>
            <w:r>
              <w:t>артикля</w:t>
            </w:r>
            <w:r w:rsidRPr="00C977FE">
              <w:rPr>
                <w:lang w:val="en-US"/>
              </w:rPr>
              <w:t xml:space="preserve"> “</w:t>
            </w:r>
            <w:r w:rsidRPr="001147D2">
              <w:rPr>
                <w:color w:val="FF0000"/>
                <w:lang w:val="en-US"/>
              </w:rPr>
              <w:t>the</w:t>
            </w:r>
            <w:r>
              <w:rPr>
                <w:lang w:val="en-US"/>
              </w:rPr>
              <w:t xml:space="preserve">” </w:t>
            </w:r>
            <w:r>
              <w:t>во</w:t>
            </w:r>
            <w:r w:rsidRPr="001147D2">
              <w:rPr>
                <w:lang w:val="en-US"/>
              </w:rPr>
              <w:t xml:space="preserve"> </w:t>
            </w:r>
            <w:r>
              <w:t>фразе</w:t>
            </w:r>
            <w:r w:rsidRPr="001147D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‘’ by the rubbish police”. </w:t>
            </w:r>
            <w:r>
              <w:t xml:space="preserve">Замена артикля </w:t>
            </w:r>
            <w:r>
              <w:rPr>
                <w:lang w:val="en-US"/>
              </w:rPr>
              <w:t>“</w:t>
            </w:r>
            <w:r w:rsidRPr="001147D2">
              <w:rPr>
                <w:color w:val="FF0000"/>
                <w:lang w:val="en-US"/>
              </w:rPr>
              <w:t>the”</w:t>
            </w:r>
            <w:r>
              <w:rPr>
                <w:lang w:val="en-US"/>
              </w:rPr>
              <w:t xml:space="preserve"> </w:t>
            </w:r>
            <w:r>
              <w:t xml:space="preserve">на слово </w:t>
            </w:r>
            <w:r>
              <w:rPr>
                <w:lang w:val="en-US"/>
              </w:rPr>
              <w:t>“to”.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Default="008D1F39" w:rsidP="00025707">
            <w:pPr>
              <w:spacing w:after="0" w:line="240" w:lineRule="auto"/>
            </w:pPr>
            <w:r>
              <w:t xml:space="preserve">Неправильное чтение слова </w:t>
            </w:r>
            <w:r w:rsidRPr="008D1F39">
              <w:t>“</w:t>
            </w:r>
            <w:r>
              <w:rPr>
                <w:lang w:val="en-US"/>
              </w:rPr>
              <w:t>pol</w:t>
            </w:r>
            <w:r w:rsidRPr="008D1F39">
              <w:rPr>
                <w:color w:val="FF0000"/>
                <w:lang w:val="en-US"/>
              </w:rPr>
              <w:t>ice</w:t>
            </w:r>
            <w:r w:rsidRPr="008D1F39">
              <w:t xml:space="preserve">, </w:t>
            </w:r>
            <w:r>
              <w:rPr>
                <w:lang w:val="en-US"/>
              </w:rPr>
              <w:t>m</w:t>
            </w:r>
            <w:r w:rsidRPr="008D1F39">
              <w:rPr>
                <w:color w:val="FF0000"/>
                <w:lang w:val="en-US"/>
              </w:rPr>
              <w:t>ea</w:t>
            </w:r>
            <w:r>
              <w:rPr>
                <w:lang w:val="en-US"/>
              </w:rPr>
              <w:t>nt</w:t>
            </w:r>
            <w:r w:rsidRPr="008D1F39">
              <w:t>”.</w:t>
            </w:r>
            <w:r w:rsidR="00C977FE">
              <w:t xml:space="preserve"> </w:t>
            </w:r>
          </w:p>
          <w:p w:rsidR="00C977FE" w:rsidRPr="00C977FE" w:rsidRDefault="00C977FE" w:rsidP="00025707">
            <w:pPr>
              <w:spacing w:after="0" w:line="240" w:lineRule="auto"/>
              <w:rPr>
                <w:lang w:val="en-US"/>
              </w:rPr>
            </w:pPr>
            <w:r>
              <w:t xml:space="preserve">Вместо </w:t>
            </w:r>
            <w:r>
              <w:rPr>
                <w:lang w:val="en-US"/>
              </w:rPr>
              <w:t xml:space="preserve">“help”  </w:t>
            </w:r>
            <w:r>
              <w:t xml:space="preserve">прочитал </w:t>
            </w:r>
            <w:r>
              <w:rPr>
                <w:lang w:val="en-US"/>
              </w:rPr>
              <w:t>“help</w:t>
            </w:r>
            <w:r w:rsidRPr="00C977FE">
              <w:rPr>
                <w:color w:val="FF0000"/>
                <w:lang w:val="en-US"/>
              </w:rPr>
              <w:t>s</w:t>
            </w:r>
            <w:r>
              <w:rPr>
                <w:lang w:val="en-US"/>
              </w:rPr>
              <w:t>”.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Pr="008D1F39" w:rsidRDefault="008D1F39" w:rsidP="00025707">
            <w:pPr>
              <w:spacing w:after="0" w:line="240" w:lineRule="auto"/>
              <w:rPr>
                <w:b/>
              </w:rPr>
            </w:pPr>
            <w:r w:rsidRPr="008D1F39">
              <w:rPr>
                <w:b/>
              </w:rPr>
              <w:t xml:space="preserve">     0 </w:t>
            </w:r>
            <w:r w:rsidR="00025707" w:rsidRPr="008D1F39">
              <w:rPr>
                <w:b/>
              </w:rPr>
              <w:t>балл</w:t>
            </w:r>
            <w:r w:rsidRPr="008D1F39">
              <w:rPr>
                <w:b/>
              </w:rPr>
              <w:t>ов</w:t>
            </w:r>
          </w:p>
        </w:tc>
      </w:tr>
      <w:tr w:rsidR="00025707" w:rsidTr="0002570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Default="00CA1E7C" w:rsidP="00025707">
            <w:pPr>
              <w:spacing w:after="0" w:line="240" w:lineRule="auto"/>
            </w:pPr>
            <w:r>
              <w:t xml:space="preserve">Ученик </w:t>
            </w:r>
            <w:r w:rsidR="00025707">
              <w:t>№ 3</w:t>
            </w:r>
          </w:p>
          <w:p w:rsidR="00025707" w:rsidRDefault="00025707" w:rsidP="00025707">
            <w:pPr>
              <w:spacing w:after="0" w:line="240" w:lineRule="auto"/>
            </w:pPr>
          </w:p>
          <w:p w:rsidR="00025707" w:rsidRDefault="00DA5B9A" w:rsidP="00025707">
            <w:pPr>
              <w:spacing w:after="0" w:line="240" w:lineRule="auto"/>
            </w:pPr>
            <w:r>
              <w:t>Девочка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Default="008844D3" w:rsidP="008844D3">
            <w:pPr>
              <w:spacing w:after="0" w:line="240" w:lineRule="auto"/>
            </w:pPr>
            <w:r>
              <w:t>Речь воспринимается с трудом</w:t>
            </w:r>
            <w:r w:rsidR="00025707">
              <w:t xml:space="preserve">, </w:t>
            </w:r>
            <w:r>
              <w:t xml:space="preserve">так как очень много фонетических ошибок, </w:t>
            </w:r>
            <w:r w:rsidR="00F977B1">
              <w:t xml:space="preserve"> в том числе искажающих смысл, </w:t>
            </w:r>
            <w:r>
              <w:t>хотя темп чтения беглый.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Pr="00F977B1" w:rsidRDefault="008844D3" w:rsidP="00025707">
            <w:pPr>
              <w:spacing w:after="0" w:line="240" w:lineRule="auto"/>
              <w:rPr>
                <w:color w:val="FF0000"/>
              </w:rPr>
            </w:pPr>
            <w:r>
              <w:t xml:space="preserve">Вместо </w:t>
            </w:r>
            <w:r w:rsidRPr="008844D3">
              <w:t>‘’</w:t>
            </w:r>
            <w:r>
              <w:rPr>
                <w:lang w:val="en-US"/>
              </w:rPr>
              <w:t>throw</w:t>
            </w:r>
            <w:r w:rsidRPr="008844D3">
              <w:t xml:space="preserve">” </w:t>
            </w:r>
            <w:r>
              <w:t xml:space="preserve">прочитала </w:t>
            </w:r>
            <w:r w:rsidRPr="008844D3">
              <w:t>“</w:t>
            </w:r>
            <w:proofErr w:type="spellStart"/>
            <w:r w:rsidR="00F977B1">
              <w:rPr>
                <w:color w:val="FF0000"/>
                <w:lang w:val="en-US"/>
              </w:rPr>
              <w:t>t</w:t>
            </w:r>
            <w:r w:rsidRPr="008844D3">
              <w:rPr>
                <w:color w:val="FF0000"/>
                <w:lang w:val="en-US"/>
              </w:rPr>
              <w:t>rew</w:t>
            </w:r>
            <w:proofErr w:type="spellEnd"/>
            <w:r w:rsidRPr="008844D3">
              <w:rPr>
                <w:color w:val="FF0000"/>
              </w:rPr>
              <w:t xml:space="preserve">”, </w:t>
            </w:r>
            <w:r w:rsidRPr="008844D3">
              <w:t>вместо</w:t>
            </w:r>
            <w:r>
              <w:t xml:space="preserve"> </w:t>
            </w:r>
            <w:r w:rsidRPr="008844D3">
              <w:t>“</w:t>
            </w:r>
            <w:r>
              <w:rPr>
                <w:lang w:val="en-US"/>
              </w:rPr>
              <w:t>food</w:t>
            </w:r>
            <w:r w:rsidRPr="008844D3">
              <w:t>” – “</w:t>
            </w:r>
            <w:r>
              <w:rPr>
                <w:lang w:val="en-US"/>
              </w:rPr>
              <w:t>foot</w:t>
            </w:r>
            <w:r w:rsidRPr="008844D3">
              <w:t xml:space="preserve">”. </w:t>
            </w:r>
            <w:r>
              <w:t>Слова</w:t>
            </w:r>
            <w:r w:rsidRPr="00F977B1">
              <w:t xml:space="preserve"> </w:t>
            </w:r>
            <w:r>
              <w:t>неверно</w:t>
            </w:r>
            <w:r w:rsidRPr="00F977B1">
              <w:t xml:space="preserve"> </w:t>
            </w:r>
            <w:r>
              <w:t>прочитаны</w:t>
            </w:r>
            <w:r w:rsidRPr="00F977B1">
              <w:t xml:space="preserve"> </w:t>
            </w:r>
            <w:r w:rsidR="00F977B1" w:rsidRPr="00F977B1">
              <w:t xml:space="preserve">– </w:t>
            </w:r>
            <w:r w:rsidR="00F977B1" w:rsidRPr="00F977B1">
              <w:rPr>
                <w:color w:val="FF0000"/>
              </w:rPr>
              <w:t>“</w:t>
            </w:r>
            <w:r w:rsidR="00F977B1" w:rsidRPr="00F977B1">
              <w:rPr>
                <w:color w:val="FF0000"/>
                <w:lang w:val="en-US"/>
              </w:rPr>
              <w:t>European</w:t>
            </w:r>
            <w:r w:rsidR="00F977B1" w:rsidRPr="00F977B1">
              <w:rPr>
                <w:color w:val="FF0000"/>
              </w:rPr>
              <w:t>,</w:t>
            </w:r>
            <w:r w:rsidR="00F977B1">
              <w:rPr>
                <w:color w:val="FF0000"/>
              </w:rPr>
              <w:t xml:space="preserve"> </w:t>
            </w:r>
            <w:r w:rsidR="00F977B1">
              <w:rPr>
                <w:color w:val="FF0000"/>
                <w:lang w:val="en-US"/>
              </w:rPr>
              <w:t>packaging</w:t>
            </w:r>
            <w:r w:rsidR="00F977B1" w:rsidRPr="00F977B1">
              <w:rPr>
                <w:color w:val="FF0000"/>
              </w:rPr>
              <w:t xml:space="preserve">, </w:t>
            </w:r>
          </w:p>
          <w:p w:rsidR="008844D3" w:rsidRPr="00F977B1" w:rsidRDefault="008844D3" w:rsidP="00F977B1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color w:val="FF0000"/>
                <w:lang w:val="en-US"/>
              </w:rPr>
              <w:t>packing</w:t>
            </w:r>
            <w:proofErr w:type="gramEnd"/>
            <w:r w:rsidRPr="00F977B1">
              <w:rPr>
                <w:color w:val="FF0000"/>
                <w:lang w:val="en-US"/>
              </w:rPr>
              <w:t xml:space="preserve">, </w:t>
            </w:r>
            <w:r w:rsidR="00F977B1">
              <w:rPr>
                <w:lang w:val="en-US"/>
              </w:rPr>
              <w:t xml:space="preserve"> </w:t>
            </w:r>
            <w:r w:rsidR="00F977B1" w:rsidRPr="00F977B1">
              <w:rPr>
                <w:color w:val="FF0000"/>
                <w:lang w:val="en-US"/>
              </w:rPr>
              <w:t>complex</w:t>
            </w:r>
            <w:r w:rsidR="00F977B1">
              <w:rPr>
                <w:lang w:val="en-US"/>
              </w:rPr>
              <w:t xml:space="preserve">, </w:t>
            </w:r>
            <w:r>
              <w:rPr>
                <w:color w:val="FF0000"/>
                <w:lang w:val="en-US"/>
              </w:rPr>
              <w:t>measures</w:t>
            </w:r>
            <w:r w:rsidRPr="00F977B1">
              <w:rPr>
                <w:color w:val="FF0000"/>
                <w:lang w:val="en-US"/>
              </w:rPr>
              <w:t>”</w:t>
            </w:r>
            <w:r w:rsidR="00F977B1">
              <w:rPr>
                <w:color w:val="FF0000"/>
                <w:lang w:val="en-US"/>
              </w:rPr>
              <w:t xml:space="preserve"> </w:t>
            </w:r>
            <w:r w:rsidR="00F977B1" w:rsidRPr="00F977B1">
              <w:rPr>
                <w:lang w:val="en-US"/>
              </w:rPr>
              <w:t>(</w:t>
            </w:r>
            <w:r w:rsidR="00F977B1" w:rsidRPr="00F977B1">
              <w:t>искажают</w:t>
            </w:r>
            <w:r w:rsidR="00F977B1" w:rsidRPr="00F977B1">
              <w:rPr>
                <w:lang w:val="en-US"/>
              </w:rPr>
              <w:t xml:space="preserve"> </w:t>
            </w:r>
            <w:r w:rsidR="00F977B1" w:rsidRPr="00F977B1">
              <w:t>смысл</w:t>
            </w:r>
            <w:r w:rsidR="00F977B1" w:rsidRPr="00F977B1">
              <w:rPr>
                <w:lang w:val="en-US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7" w:rsidRPr="00F977B1" w:rsidRDefault="00F977B1" w:rsidP="00DD5F2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</w:t>
            </w:r>
            <w:r w:rsidRPr="00F977B1">
              <w:rPr>
                <w:color w:val="FF0000"/>
                <w:lang w:val="en-US"/>
              </w:rPr>
              <w:t>c</w:t>
            </w:r>
            <w:r>
              <w:rPr>
                <w:lang w:val="en-US"/>
              </w:rPr>
              <w:t>ycling, p</w:t>
            </w:r>
            <w:r w:rsidR="008844D3">
              <w:rPr>
                <w:lang w:val="en-US"/>
              </w:rPr>
              <w:t>olicy</w:t>
            </w:r>
            <w:r w:rsidR="00512A9B">
              <w:rPr>
                <w:lang w:val="en-US"/>
              </w:rPr>
              <w:t>, modern</w:t>
            </w:r>
            <w:r>
              <w:rPr>
                <w:lang w:val="en-US"/>
              </w:rPr>
              <w:t xml:space="preserve"> (</w:t>
            </w:r>
            <w:r>
              <w:t>ударение</w:t>
            </w:r>
            <w:r w:rsidRPr="00F977B1">
              <w:rPr>
                <w:lang w:val="en-US"/>
              </w:rPr>
              <w:t>)</w:t>
            </w:r>
            <w:r w:rsidR="008844D3" w:rsidRPr="00F977B1">
              <w:rPr>
                <w:lang w:val="en-US"/>
              </w:rPr>
              <w:t xml:space="preserve">, </w:t>
            </w:r>
            <w:r w:rsidR="00512A9B">
              <w:rPr>
                <w:lang w:val="en-US"/>
              </w:rPr>
              <w:t>g</w:t>
            </w:r>
            <w:r w:rsidR="00512A9B" w:rsidRPr="00512A9B">
              <w:rPr>
                <w:color w:val="FF0000"/>
                <w:lang w:val="en-US"/>
              </w:rPr>
              <w:t>overn</w:t>
            </w:r>
            <w:r w:rsidR="00512A9B">
              <w:rPr>
                <w:lang w:val="en-US"/>
              </w:rPr>
              <w:t xml:space="preserve">ment, </w:t>
            </w:r>
            <w:r w:rsidR="008844D3">
              <w:rPr>
                <w:lang w:val="en-US"/>
              </w:rPr>
              <w:t>pack</w:t>
            </w:r>
            <w:r w:rsidR="008844D3" w:rsidRPr="00F977B1">
              <w:rPr>
                <w:color w:val="FF0000"/>
                <w:lang w:val="en-US"/>
              </w:rPr>
              <w:t>a</w:t>
            </w:r>
            <w:r w:rsidR="008844D3">
              <w:rPr>
                <w:lang w:val="en-US"/>
              </w:rPr>
              <w:t>ging</w:t>
            </w:r>
            <w:r w:rsidR="008844D3" w:rsidRPr="00F977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m</w:t>
            </w:r>
            <w:r w:rsidRPr="00F977B1">
              <w:rPr>
                <w:color w:val="FF0000"/>
                <w:lang w:val="en-US"/>
              </w:rPr>
              <w:t>ea</w:t>
            </w:r>
            <w:r>
              <w:rPr>
                <w:lang w:val="en-US"/>
              </w:rPr>
              <w:t xml:space="preserve">nt,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7" w:rsidRPr="00F977B1" w:rsidRDefault="008844D3" w:rsidP="00025707">
            <w:pPr>
              <w:spacing w:after="0" w:line="240" w:lineRule="auto"/>
              <w:rPr>
                <w:b/>
              </w:rPr>
            </w:pPr>
            <w:r w:rsidRPr="00F977B1">
              <w:rPr>
                <w:b/>
                <w:lang w:val="en-US"/>
              </w:rPr>
              <w:t xml:space="preserve">       </w:t>
            </w:r>
            <w:r w:rsidRPr="00F977B1">
              <w:rPr>
                <w:b/>
              </w:rPr>
              <w:t xml:space="preserve">0 </w:t>
            </w:r>
            <w:r w:rsidR="00025707" w:rsidRPr="00F977B1">
              <w:rPr>
                <w:b/>
              </w:rPr>
              <w:t xml:space="preserve"> балл</w:t>
            </w:r>
            <w:r w:rsidRPr="00F977B1">
              <w:rPr>
                <w:b/>
              </w:rPr>
              <w:t>ов</w:t>
            </w:r>
          </w:p>
        </w:tc>
      </w:tr>
    </w:tbl>
    <w:p w:rsidR="00025707" w:rsidRPr="00025707" w:rsidRDefault="00025707" w:rsidP="000257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Оценивание ответо</w:t>
      </w:r>
      <w:r w:rsidRPr="00025707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Ратиной</w:t>
      </w:r>
      <w:proofErr w:type="spellEnd"/>
      <w:r>
        <w:rPr>
          <w:rFonts w:ascii="Times New Roman" w:hAnsi="Times New Roman"/>
          <w:b/>
          <w:sz w:val="28"/>
        </w:rPr>
        <w:t xml:space="preserve"> Н.Ф.</w:t>
      </w:r>
    </w:p>
    <w:sectPr w:rsidR="00025707" w:rsidRPr="00025707" w:rsidSect="00B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A66"/>
    <w:multiLevelType w:val="hybridMultilevel"/>
    <w:tmpl w:val="17CA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625"/>
    <w:rsid w:val="00025707"/>
    <w:rsid w:val="0005225F"/>
    <w:rsid w:val="00087AB1"/>
    <w:rsid w:val="001147D2"/>
    <w:rsid w:val="001B59F2"/>
    <w:rsid w:val="002579FD"/>
    <w:rsid w:val="002E7A76"/>
    <w:rsid w:val="0030780B"/>
    <w:rsid w:val="00512A9B"/>
    <w:rsid w:val="006A3259"/>
    <w:rsid w:val="0083390D"/>
    <w:rsid w:val="008844D3"/>
    <w:rsid w:val="008D1F39"/>
    <w:rsid w:val="009146AD"/>
    <w:rsid w:val="009B6021"/>
    <w:rsid w:val="00AA6625"/>
    <w:rsid w:val="00B6482A"/>
    <w:rsid w:val="00C27F19"/>
    <w:rsid w:val="00C977FE"/>
    <w:rsid w:val="00CA1E7C"/>
    <w:rsid w:val="00CF51A0"/>
    <w:rsid w:val="00DA5B9A"/>
    <w:rsid w:val="00DD5F2D"/>
    <w:rsid w:val="00F9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2017-03-01T10:09:00Z</dcterms:created>
  <dcterms:modified xsi:type="dcterms:W3CDTF">2017-03-01T12:59:00Z</dcterms:modified>
</cp:coreProperties>
</file>