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77" w:rsidRPr="0051633D" w:rsidRDefault="00302477" w:rsidP="00302477"/>
    <w:p w:rsidR="00302477" w:rsidRPr="002363B8" w:rsidRDefault="00302477" w:rsidP="00302477">
      <w:pPr>
        <w:pStyle w:val="1"/>
        <w:jc w:val="center"/>
      </w:pPr>
      <w:bookmarkStart w:id="0" w:name="_Toc276375479"/>
      <w:bookmarkStart w:id="1" w:name="_Toc277116775"/>
      <w:r w:rsidRPr="002363B8">
        <w:t>«</w:t>
      </w:r>
      <w:r w:rsidR="000D08DD">
        <w:t>ТЕХНОЛОГИИ ИНТЕРАКТИВНОГО ОБУЧЕНИЯ НА УРОКАХ АНГЛИЙСКОГО ЯЗЫКА</w:t>
      </w:r>
      <w:r w:rsidRPr="002363B8">
        <w:t>»</w:t>
      </w:r>
      <w:bookmarkEnd w:id="0"/>
      <w:bookmarkEnd w:id="1"/>
    </w:p>
    <w:p w:rsidR="00302477" w:rsidRPr="002363B8" w:rsidRDefault="00302477" w:rsidP="00302477">
      <w:pPr>
        <w:pStyle w:val="a4"/>
        <w:jc w:val="center"/>
      </w:pPr>
      <w:r>
        <w:t>Кирсанова Наталья Николаевна, учитель английского языка МБОУ СОШ п. Солидарность Елецкого муниципального района Липецкой области</w:t>
      </w:r>
    </w:p>
    <w:p w:rsidR="00302477" w:rsidRPr="002363B8" w:rsidRDefault="00302477" w:rsidP="00302477"/>
    <w:p w:rsidR="00302477" w:rsidRPr="002363B8" w:rsidRDefault="00302477" w:rsidP="00302477">
      <w:pPr>
        <w:pStyle w:val="2"/>
      </w:pPr>
      <w:r w:rsidRPr="002363B8">
        <w:t>Аннотация</w:t>
      </w:r>
    </w:p>
    <w:p w:rsidR="00AA174A" w:rsidRPr="00BA5E21" w:rsidRDefault="0003078A" w:rsidP="00AA174A">
      <w:pPr>
        <w:pStyle w:val="a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6"/>
          <w:szCs w:val="16"/>
          <w:shd w:val="clear" w:color="auto" w:fill="FFFFFF"/>
        </w:rPr>
        <w:t>В настоящее время</w:t>
      </w:r>
      <w:r w:rsidR="00315EDF">
        <w:rPr>
          <w:rFonts w:cs="Arial"/>
          <w:color w:val="000000"/>
          <w:sz w:val="16"/>
          <w:szCs w:val="16"/>
          <w:shd w:val="clear" w:color="auto" w:fill="FFFFFF"/>
        </w:rPr>
        <w:t xml:space="preserve"> выпускник школы должен быть готов к полноценной творческой деятельности в современном информационном обществе. Он должен обладать не только определенным объемом знаний, но и владеть умениями и навыками, позволяющими осуществлять учебную и трудовую деятельность, а также обладать современными ценностями, ориентациями и опытом творческой деятельности, уметь пользоваться новыми технологиями, быть готовым к межличностному, межкультурному сотрудничеству как внутри своей страны, так и на международном уровне.</w:t>
      </w:r>
      <w:r w:rsidR="00AA174A" w:rsidRPr="008C3363">
        <w:t xml:space="preserve"> </w:t>
      </w:r>
      <w:r w:rsidR="00AA174A">
        <w:t>Решению эт</w:t>
      </w:r>
      <w:r w:rsidR="00315EDF">
        <w:t>их</w:t>
      </w:r>
      <w:r w:rsidR="00AA174A">
        <w:t xml:space="preserve"> задач может способствовать использова</w:t>
      </w:r>
      <w:r w:rsidR="00315EDF">
        <w:t xml:space="preserve">ние в образовательном процессе </w:t>
      </w:r>
      <w:r w:rsidR="00AA174A">
        <w:t>интерактивных технологий обучения, которые приобрели в последнее время особую актуальность.</w:t>
      </w:r>
      <w:r w:rsidR="00AA174A" w:rsidRPr="00AA174A">
        <w:rPr>
          <w:rFonts w:cs="Arial"/>
          <w:color w:val="000000"/>
          <w:sz w:val="18"/>
          <w:szCs w:val="18"/>
        </w:rPr>
        <w:t xml:space="preserve"> </w:t>
      </w:r>
    </w:p>
    <w:p w:rsidR="00AA174A" w:rsidRDefault="00AA174A" w:rsidP="00AA174A"/>
    <w:p w:rsidR="00F27459" w:rsidRPr="00A85F2A" w:rsidRDefault="00F27459" w:rsidP="00AA174A">
      <w:pPr>
        <w:rPr>
          <w:rFonts w:cs="Arial"/>
          <w:szCs w:val="17"/>
        </w:rPr>
      </w:pPr>
      <w:r w:rsidRPr="00AA174A">
        <w:rPr>
          <w:rFonts w:cs="Arial"/>
          <w:szCs w:val="17"/>
        </w:rPr>
        <w:t xml:space="preserve">Государственный образовательный стандарт предъявляет высокие требования к современному школьнику. Короткие сроки, большой объём информации и высокие требования к знаниям и умениям школьника – всё это современные условия образовательного процесса. Для удовлетворения таких  запросов необходимы новые подходы к организации </w:t>
      </w:r>
      <w:r w:rsidR="00E94B30" w:rsidRPr="00AA174A">
        <w:rPr>
          <w:rFonts w:cs="Arial"/>
          <w:szCs w:val="17"/>
        </w:rPr>
        <w:t>образовательного</w:t>
      </w:r>
      <w:r w:rsidRPr="00AA174A">
        <w:rPr>
          <w:rFonts w:cs="Arial"/>
          <w:szCs w:val="17"/>
        </w:rPr>
        <w:t xml:space="preserve"> процесса. Поэтому сегодня в методике преподавания иностранных языков наметилась тенденция к переходу от коммуникативного подхода к его разновидности – интерактивному подходу. </w:t>
      </w:r>
    </w:p>
    <w:p w:rsidR="00FF2205" w:rsidRPr="00A85F2A" w:rsidRDefault="00F27459" w:rsidP="00AA174A">
      <w:pPr>
        <w:rPr>
          <w:rFonts w:cs="Arial"/>
          <w:szCs w:val="17"/>
        </w:rPr>
      </w:pPr>
      <w:r w:rsidRPr="00AA174A">
        <w:rPr>
          <w:rFonts w:cs="Arial"/>
          <w:szCs w:val="17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вовлечёнными в процесс познания, они имеют возможность понимать и </w:t>
      </w:r>
      <w:proofErr w:type="spellStart"/>
      <w:r w:rsidRPr="00AA174A">
        <w:rPr>
          <w:rFonts w:cs="Arial"/>
          <w:szCs w:val="17"/>
        </w:rPr>
        <w:t>рефлексировать</w:t>
      </w:r>
      <w:proofErr w:type="spellEnd"/>
      <w:r w:rsidRPr="00AA174A">
        <w:rPr>
          <w:rFonts w:cs="Arial"/>
          <w:szCs w:val="17"/>
        </w:rPr>
        <w:t xml:space="preserve">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идёт обмен знаниями, идеями, способами деятельности. Причём,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 и навыки взаимодействия, переводит её на более высокие формы кооперации и сотрудничества. </w:t>
      </w:r>
    </w:p>
    <w:p w:rsidR="00F107D4" w:rsidRPr="00A85F2A" w:rsidRDefault="00F107D4" w:rsidP="00AA174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A85F2A">
        <w:rPr>
          <w:rFonts w:ascii="Arial" w:hAnsi="Arial" w:cs="Arial"/>
          <w:bCs/>
          <w:color w:val="000000" w:themeColor="text1"/>
          <w:sz w:val="17"/>
          <w:szCs w:val="17"/>
        </w:rPr>
        <w:t>Интерактивное обучение одновременно решает несколько задач:</w:t>
      </w:r>
    </w:p>
    <w:p w:rsidR="00A85F2A" w:rsidRDefault="00F107D4" w:rsidP="00A85F2A">
      <w:pPr>
        <w:pStyle w:val="ac"/>
        <w:numPr>
          <w:ilvl w:val="0"/>
          <w:numId w:val="13"/>
        </w:numPr>
        <w:shd w:val="clear" w:color="auto" w:fill="FFFFFF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t xml:space="preserve">развивает коммуникативные умения и навыки, помогает </w:t>
      </w:r>
    </w:p>
    <w:p w:rsidR="00F107D4" w:rsidRPr="00A85F2A" w:rsidRDefault="00F107D4" w:rsidP="00A85F2A">
      <w:pPr>
        <w:shd w:val="clear" w:color="auto" w:fill="FFFFFF"/>
        <w:ind w:left="360" w:firstLine="0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t xml:space="preserve">установлению эмоциональных контактов между </w:t>
      </w:r>
      <w:proofErr w:type="gramStart"/>
      <w:r w:rsidRPr="00A85F2A">
        <w:rPr>
          <w:rFonts w:cs="Arial"/>
          <w:color w:val="000000" w:themeColor="text1"/>
          <w:szCs w:val="17"/>
        </w:rPr>
        <w:t>обучающимися</w:t>
      </w:r>
      <w:proofErr w:type="gramEnd"/>
      <w:r w:rsidRPr="00A85F2A">
        <w:rPr>
          <w:rFonts w:cs="Arial"/>
          <w:color w:val="000000" w:themeColor="text1"/>
          <w:szCs w:val="17"/>
        </w:rPr>
        <w:t>;</w:t>
      </w:r>
    </w:p>
    <w:p w:rsidR="00A85F2A" w:rsidRDefault="00F107D4" w:rsidP="00A85F2A">
      <w:pPr>
        <w:pStyle w:val="ac"/>
        <w:numPr>
          <w:ilvl w:val="0"/>
          <w:numId w:val="13"/>
        </w:numPr>
        <w:shd w:val="clear" w:color="auto" w:fill="FFFFFF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t xml:space="preserve">решает информационную задачу, поскольку обеспечивает </w:t>
      </w:r>
    </w:p>
    <w:p w:rsidR="00F107D4" w:rsidRPr="00A85F2A" w:rsidRDefault="00F107D4" w:rsidP="00A85F2A">
      <w:pPr>
        <w:shd w:val="clear" w:color="auto" w:fill="FFFFFF"/>
        <w:ind w:left="360" w:firstLine="0"/>
        <w:jc w:val="left"/>
        <w:rPr>
          <w:rFonts w:cs="Arial"/>
          <w:color w:val="000000" w:themeColor="text1"/>
          <w:szCs w:val="17"/>
        </w:rPr>
      </w:pPr>
      <w:proofErr w:type="gramStart"/>
      <w:r w:rsidRPr="00A85F2A">
        <w:rPr>
          <w:rFonts w:cs="Arial"/>
          <w:color w:val="000000" w:themeColor="text1"/>
          <w:szCs w:val="17"/>
        </w:rPr>
        <w:t>обучающихся</w:t>
      </w:r>
      <w:proofErr w:type="gramEnd"/>
      <w:r w:rsidRPr="00A85F2A">
        <w:rPr>
          <w:rFonts w:cs="Arial"/>
          <w:color w:val="000000" w:themeColor="text1"/>
          <w:szCs w:val="17"/>
        </w:rPr>
        <w:t xml:space="preserve"> необходимой информацией, без которой невозможно реализовывать совместную деятельность;</w:t>
      </w:r>
    </w:p>
    <w:p w:rsidR="00A85F2A" w:rsidRDefault="00F107D4" w:rsidP="00A85F2A">
      <w:pPr>
        <w:pStyle w:val="ac"/>
        <w:numPr>
          <w:ilvl w:val="0"/>
          <w:numId w:val="13"/>
        </w:numPr>
        <w:shd w:val="clear" w:color="auto" w:fill="FFFFFF"/>
        <w:jc w:val="left"/>
        <w:rPr>
          <w:rFonts w:cs="Arial"/>
          <w:color w:val="000000" w:themeColor="text1"/>
          <w:szCs w:val="17"/>
        </w:rPr>
      </w:pPr>
      <w:proofErr w:type="gramStart"/>
      <w:r w:rsidRPr="00A85F2A">
        <w:rPr>
          <w:rFonts w:cs="Arial"/>
          <w:color w:val="000000" w:themeColor="text1"/>
          <w:szCs w:val="17"/>
        </w:rPr>
        <w:t xml:space="preserve">развивает </w:t>
      </w:r>
      <w:proofErr w:type="spellStart"/>
      <w:r w:rsidRPr="00A85F2A">
        <w:rPr>
          <w:rFonts w:cs="Arial"/>
          <w:color w:val="000000" w:themeColor="text1"/>
          <w:szCs w:val="17"/>
        </w:rPr>
        <w:t>общеучебные</w:t>
      </w:r>
      <w:proofErr w:type="spellEnd"/>
      <w:r w:rsidRPr="00A85F2A">
        <w:rPr>
          <w:rFonts w:cs="Arial"/>
          <w:color w:val="000000" w:themeColor="text1"/>
          <w:szCs w:val="17"/>
        </w:rPr>
        <w:t xml:space="preserve"> умения и навыки (анализ, синтез, </w:t>
      </w:r>
      <w:proofErr w:type="gramEnd"/>
    </w:p>
    <w:p w:rsidR="00F107D4" w:rsidRPr="00A85F2A" w:rsidRDefault="00F107D4" w:rsidP="00A85F2A">
      <w:pPr>
        <w:shd w:val="clear" w:color="auto" w:fill="FFFFFF"/>
        <w:ind w:left="360" w:firstLine="0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lastRenderedPageBreak/>
        <w:t>постановка целей и пр.), то есть обеспечивает решение обучающих и развивающих задач;</w:t>
      </w:r>
    </w:p>
    <w:p w:rsidR="00A85F2A" w:rsidRDefault="00F107D4" w:rsidP="00A85F2A">
      <w:pPr>
        <w:pStyle w:val="ac"/>
        <w:numPr>
          <w:ilvl w:val="0"/>
          <w:numId w:val="13"/>
        </w:numPr>
        <w:shd w:val="clear" w:color="auto" w:fill="FFFFFF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t xml:space="preserve">обеспечивает решение воспитательных задач, поскольку приучает и </w:t>
      </w:r>
    </w:p>
    <w:p w:rsidR="00C12120" w:rsidRPr="00A85F2A" w:rsidRDefault="00F107D4" w:rsidP="00A85F2A">
      <w:pPr>
        <w:shd w:val="clear" w:color="auto" w:fill="FFFFFF"/>
        <w:ind w:left="360" w:firstLine="0"/>
        <w:jc w:val="left"/>
        <w:rPr>
          <w:rFonts w:cs="Arial"/>
          <w:color w:val="000000" w:themeColor="text1"/>
          <w:szCs w:val="17"/>
        </w:rPr>
      </w:pPr>
      <w:r w:rsidRPr="00A85F2A">
        <w:rPr>
          <w:rFonts w:cs="Arial"/>
          <w:color w:val="000000" w:themeColor="text1"/>
          <w:szCs w:val="17"/>
        </w:rPr>
        <w:t>научает работать в команде, прислушиваться к чужому мнению.</w:t>
      </w:r>
      <w:r w:rsidR="00C12120" w:rsidRPr="00A85F2A">
        <w:rPr>
          <w:rFonts w:cs="Arial"/>
          <w:color w:val="000000" w:themeColor="text1"/>
          <w:szCs w:val="17"/>
          <w:shd w:val="clear" w:color="auto" w:fill="FFFFFF"/>
        </w:rPr>
        <w:t xml:space="preserve"> </w:t>
      </w:r>
    </w:p>
    <w:p w:rsidR="00F107D4" w:rsidRPr="00F107D4" w:rsidRDefault="00C12120" w:rsidP="00AA174A">
      <w:pPr>
        <w:shd w:val="clear" w:color="auto" w:fill="FFFFFF"/>
        <w:jc w:val="left"/>
        <w:rPr>
          <w:rFonts w:cs="Arial"/>
          <w:color w:val="2B2B2B"/>
          <w:szCs w:val="17"/>
        </w:rPr>
      </w:pPr>
      <w:r w:rsidRPr="00AA174A">
        <w:rPr>
          <w:rFonts w:cs="Arial"/>
          <w:color w:val="2B2B2B"/>
          <w:szCs w:val="17"/>
          <w:shd w:val="clear" w:color="auto" w:fill="FFFFFF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 д. В таком понимании интерактивное обучение как форма образовательного процесса действительно способно оптимизировать сущность, содержание и структуру педагогических взаимодействий.</w:t>
      </w:r>
    </w:p>
    <w:p w:rsidR="00012DFD" w:rsidRPr="00AA174A" w:rsidRDefault="00FF2205" w:rsidP="00AA174A">
      <w:pPr>
        <w:rPr>
          <w:rFonts w:cs="Arial"/>
          <w:color w:val="000000"/>
          <w:szCs w:val="17"/>
        </w:rPr>
      </w:pPr>
      <w:r w:rsidRPr="00AA174A">
        <w:rPr>
          <w:rFonts w:cs="Arial"/>
          <w:szCs w:val="17"/>
        </w:rPr>
        <w:t xml:space="preserve">      </w:t>
      </w:r>
      <w:r w:rsidR="00012DFD" w:rsidRPr="00AA174A">
        <w:rPr>
          <w:rFonts w:cs="Arial"/>
          <w:color w:val="000000"/>
          <w:szCs w:val="17"/>
        </w:rPr>
        <w:t xml:space="preserve">Интерактивного обучение в роли активного участника образовательного процесса в первую очередь видит учащегося. Очень важно, по мнению К. Н. </w:t>
      </w:r>
      <w:proofErr w:type="spellStart"/>
      <w:r w:rsidR="00012DFD" w:rsidRPr="00AA174A">
        <w:rPr>
          <w:rFonts w:cs="Arial"/>
          <w:color w:val="000000"/>
          <w:szCs w:val="17"/>
        </w:rPr>
        <w:t>Венцеля</w:t>
      </w:r>
      <w:proofErr w:type="spellEnd"/>
      <w:r w:rsidR="00012DFD" w:rsidRPr="00AA174A">
        <w:rPr>
          <w:rFonts w:cs="Arial"/>
          <w:color w:val="000000"/>
          <w:szCs w:val="17"/>
        </w:rPr>
        <w:t xml:space="preserve">, «чтобы излагали, показывали, рассказывали и спрашивали больше сами дети, чтобы педагогу больше приходилось слушать..., чтобы дети все время были активными, а не сострадательными лицами...» Смена позиций учащегося и педагога в результате использования </w:t>
      </w:r>
      <w:r w:rsidR="00793B51" w:rsidRPr="00AA174A">
        <w:rPr>
          <w:rFonts w:cs="Arial"/>
          <w:color w:val="000000"/>
          <w:szCs w:val="17"/>
        </w:rPr>
        <w:t>технологий</w:t>
      </w:r>
      <w:r w:rsidR="00012DFD" w:rsidRPr="00AA174A">
        <w:rPr>
          <w:rFonts w:cs="Arial"/>
          <w:color w:val="000000"/>
          <w:szCs w:val="17"/>
        </w:rPr>
        <w:t xml:space="preserve"> </w:t>
      </w:r>
      <w:r w:rsidR="00793B51" w:rsidRPr="00AA174A">
        <w:rPr>
          <w:rFonts w:cs="Arial"/>
          <w:color w:val="000000"/>
          <w:szCs w:val="17"/>
        </w:rPr>
        <w:t xml:space="preserve">интерактивного </w:t>
      </w:r>
      <w:r w:rsidR="00012DFD" w:rsidRPr="00AA174A">
        <w:rPr>
          <w:rFonts w:cs="Arial"/>
          <w:color w:val="000000"/>
          <w:szCs w:val="17"/>
        </w:rPr>
        <w:t>обучения приводит к изменению содержания деятельности участников образовательного процесса.</w:t>
      </w:r>
    </w:p>
    <w:p w:rsidR="00E94B30" w:rsidRPr="00AA174A" w:rsidRDefault="00E94B30" w:rsidP="00AA174A">
      <w:pPr>
        <w:rPr>
          <w:rFonts w:cs="Arial"/>
          <w:szCs w:val="17"/>
        </w:rPr>
      </w:pPr>
      <w:r w:rsidRPr="00AA174A">
        <w:rPr>
          <w:rFonts w:cs="Arial"/>
          <w:bCs/>
          <w:szCs w:val="17"/>
        </w:rPr>
        <w:t xml:space="preserve">Положительные для учителя стороны использования технологий интерактивного обучения: </w:t>
      </w:r>
    </w:p>
    <w:p w:rsidR="00A85F2A" w:rsidRDefault="00A85F2A" w:rsidP="00A85F2A">
      <w:pPr>
        <w:pStyle w:val="ac"/>
        <w:numPr>
          <w:ilvl w:val="0"/>
          <w:numId w:val="14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б</w:t>
      </w:r>
      <w:r w:rsidR="00E94B30" w:rsidRPr="00A85F2A">
        <w:rPr>
          <w:rFonts w:cs="Arial"/>
          <w:szCs w:val="17"/>
        </w:rPr>
        <w:t xml:space="preserve">ольше возможностей для творчества и гибкого использования </w:t>
      </w:r>
    </w:p>
    <w:p w:rsidR="00E94B30" w:rsidRPr="00A85F2A" w:rsidRDefault="00E94B30" w:rsidP="00A85F2A">
      <w:p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учебных материалов;</w:t>
      </w:r>
    </w:p>
    <w:p w:rsidR="00A85F2A" w:rsidRDefault="00A85F2A" w:rsidP="00A85F2A">
      <w:pPr>
        <w:pStyle w:val="ac"/>
        <w:numPr>
          <w:ilvl w:val="0"/>
          <w:numId w:val="14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б</w:t>
      </w:r>
      <w:r w:rsidR="00E94B30" w:rsidRPr="00A85F2A">
        <w:rPr>
          <w:rFonts w:cs="Arial"/>
          <w:szCs w:val="17"/>
        </w:rPr>
        <w:t xml:space="preserve">ольше разнообразия и активной работы в заданиях и упражнениях </w:t>
      </w:r>
    </w:p>
    <w:p w:rsidR="00E94B30" w:rsidRPr="00A85F2A" w:rsidRDefault="00E94B30" w:rsidP="00A85F2A">
      <w:pPr>
        <w:ind w:left="360" w:firstLine="0"/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- уроки перестают быть скучными и для учеников и для учителя;</w:t>
      </w:r>
    </w:p>
    <w:p w:rsidR="00E94B30" w:rsidRPr="00A85F2A" w:rsidRDefault="00A85F2A" w:rsidP="00A85F2A">
      <w:pPr>
        <w:pStyle w:val="ac"/>
        <w:numPr>
          <w:ilvl w:val="0"/>
          <w:numId w:val="14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у</w:t>
      </w:r>
      <w:r w:rsidR="00E94B30" w:rsidRPr="00A85F2A">
        <w:rPr>
          <w:rFonts w:cs="Arial"/>
          <w:szCs w:val="17"/>
        </w:rPr>
        <w:t>читель становится современнее и ближе детям!</w:t>
      </w:r>
    </w:p>
    <w:p w:rsidR="00E94B30" w:rsidRPr="00A85F2A" w:rsidRDefault="00A85F2A" w:rsidP="00A85F2A">
      <w:pPr>
        <w:pStyle w:val="ac"/>
        <w:numPr>
          <w:ilvl w:val="0"/>
          <w:numId w:val="14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у</w:t>
      </w:r>
      <w:r w:rsidR="00E94B30" w:rsidRPr="00A85F2A">
        <w:rPr>
          <w:rFonts w:cs="Arial"/>
          <w:szCs w:val="17"/>
        </w:rPr>
        <w:t>меньшается время для подготовки к уроку и на проверку заданий;</w:t>
      </w:r>
    </w:p>
    <w:p w:rsidR="00A85F2A" w:rsidRDefault="00A85F2A" w:rsidP="00A85F2A">
      <w:pPr>
        <w:pStyle w:val="ac"/>
        <w:numPr>
          <w:ilvl w:val="0"/>
          <w:numId w:val="14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з</w:t>
      </w:r>
      <w:r w:rsidR="00E94B30" w:rsidRPr="00A85F2A">
        <w:rPr>
          <w:rFonts w:cs="Arial"/>
          <w:szCs w:val="17"/>
        </w:rPr>
        <w:t xml:space="preserve">аинтересованные и увлеченные дети и повышение результатов </w:t>
      </w:r>
    </w:p>
    <w:p w:rsidR="00E94B30" w:rsidRPr="00A85F2A" w:rsidRDefault="00E94B30" w:rsidP="00A85F2A">
      <w:pPr>
        <w:ind w:left="360" w:firstLine="0"/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 xml:space="preserve">обучения – лучшая награда учителю!    </w:t>
      </w:r>
    </w:p>
    <w:p w:rsidR="00A85F2A" w:rsidRDefault="00E94B30" w:rsidP="00AA174A">
      <w:pPr>
        <w:ind w:left="360" w:firstLine="0"/>
        <w:jc w:val="left"/>
        <w:rPr>
          <w:rFonts w:cs="Arial"/>
          <w:bCs/>
          <w:szCs w:val="17"/>
          <w:lang w:val="en-US"/>
        </w:rPr>
      </w:pPr>
      <w:r w:rsidRPr="00AA174A">
        <w:rPr>
          <w:rFonts w:cs="Arial"/>
          <w:bCs/>
          <w:szCs w:val="17"/>
        </w:rPr>
        <w:t xml:space="preserve">Положительные для учащихся стороны использования технологий </w:t>
      </w:r>
    </w:p>
    <w:p w:rsidR="00E94B30" w:rsidRPr="00AA174A" w:rsidRDefault="00E94B30" w:rsidP="00A85F2A">
      <w:pPr>
        <w:ind w:firstLine="0"/>
        <w:jc w:val="left"/>
        <w:rPr>
          <w:rFonts w:cs="Arial"/>
          <w:szCs w:val="17"/>
        </w:rPr>
      </w:pPr>
      <w:r w:rsidRPr="00AA174A">
        <w:rPr>
          <w:rFonts w:cs="Arial"/>
          <w:bCs/>
          <w:szCs w:val="17"/>
        </w:rPr>
        <w:t>интерактивного обучения:</w:t>
      </w:r>
    </w:p>
    <w:p w:rsidR="00A85F2A" w:rsidRDefault="00A85F2A" w:rsidP="00A85F2A">
      <w:pPr>
        <w:pStyle w:val="ac"/>
        <w:numPr>
          <w:ilvl w:val="0"/>
          <w:numId w:val="15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б</w:t>
      </w:r>
      <w:r w:rsidR="00E94B30" w:rsidRPr="00A85F2A">
        <w:rPr>
          <w:rFonts w:cs="Arial"/>
          <w:szCs w:val="17"/>
        </w:rPr>
        <w:t xml:space="preserve">ольше вовлеченности в процесс обучения, активность и </w:t>
      </w:r>
    </w:p>
    <w:p w:rsidR="00E94B30" w:rsidRPr="00A85F2A" w:rsidRDefault="00E94B30" w:rsidP="00A85F2A">
      <w:pPr>
        <w:ind w:left="360" w:firstLine="0"/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заинтересованность;</w:t>
      </w:r>
    </w:p>
    <w:p w:rsidR="00E94B30" w:rsidRPr="00A85F2A" w:rsidRDefault="00A85F2A" w:rsidP="00A85F2A">
      <w:pPr>
        <w:pStyle w:val="ac"/>
        <w:numPr>
          <w:ilvl w:val="0"/>
          <w:numId w:val="15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б</w:t>
      </w:r>
      <w:r w:rsidR="00E94B30" w:rsidRPr="00A85F2A">
        <w:rPr>
          <w:rFonts w:cs="Arial"/>
          <w:szCs w:val="17"/>
        </w:rPr>
        <w:t>ольше возможностей для творчества и самовыражения!</w:t>
      </w:r>
    </w:p>
    <w:p w:rsidR="00E94B30" w:rsidRPr="00A85F2A" w:rsidRDefault="00A85F2A" w:rsidP="00A85F2A">
      <w:pPr>
        <w:pStyle w:val="ac"/>
        <w:numPr>
          <w:ilvl w:val="0"/>
          <w:numId w:val="15"/>
        </w:numPr>
        <w:jc w:val="left"/>
        <w:rPr>
          <w:rFonts w:cs="Arial"/>
          <w:szCs w:val="17"/>
        </w:rPr>
      </w:pPr>
      <w:r w:rsidRPr="00A85F2A">
        <w:rPr>
          <w:rFonts w:cs="Arial"/>
          <w:szCs w:val="17"/>
        </w:rPr>
        <w:t>п</w:t>
      </w:r>
      <w:r w:rsidR="00E94B30" w:rsidRPr="00A85F2A">
        <w:rPr>
          <w:rFonts w:cs="Arial"/>
          <w:szCs w:val="17"/>
        </w:rPr>
        <w:t>овышение результатов обучения, улучшение успеваемости.</w:t>
      </w:r>
    </w:p>
    <w:p w:rsidR="00F27459" w:rsidRPr="00AA174A" w:rsidRDefault="00F27459" w:rsidP="00AA174A">
      <w:pPr>
        <w:rPr>
          <w:rFonts w:cs="Arial"/>
          <w:szCs w:val="17"/>
        </w:rPr>
      </w:pPr>
      <w:r w:rsidRPr="00AA174A">
        <w:rPr>
          <w:rFonts w:cs="Arial"/>
          <w:szCs w:val="17"/>
        </w:rPr>
        <w:t xml:space="preserve">Современная педагогика богата целым арсеналом интерактивных </w:t>
      </w:r>
      <w:r w:rsidR="000E7403" w:rsidRPr="00AA174A">
        <w:rPr>
          <w:rFonts w:cs="Arial"/>
          <w:szCs w:val="17"/>
        </w:rPr>
        <w:t>технологий</w:t>
      </w:r>
      <w:r w:rsidRPr="00AA174A">
        <w:rPr>
          <w:rFonts w:cs="Arial"/>
          <w:szCs w:val="17"/>
        </w:rPr>
        <w:t xml:space="preserve">, среди которых можно выделить </w:t>
      </w:r>
      <w:proofErr w:type="gramStart"/>
      <w:r w:rsidRPr="00AA174A">
        <w:rPr>
          <w:rFonts w:cs="Arial"/>
          <w:szCs w:val="17"/>
        </w:rPr>
        <w:t>следующие</w:t>
      </w:r>
      <w:proofErr w:type="gramEnd"/>
      <w:r w:rsidRPr="00AA174A">
        <w:rPr>
          <w:rFonts w:cs="Arial"/>
          <w:szCs w:val="17"/>
        </w:rPr>
        <w:t xml:space="preserve">: </w:t>
      </w:r>
    </w:p>
    <w:p w:rsidR="00F27459" w:rsidRP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r w:rsidRPr="00A85F2A">
        <w:rPr>
          <w:rFonts w:cs="Arial"/>
          <w:szCs w:val="17"/>
        </w:rPr>
        <w:t>т</w:t>
      </w:r>
      <w:r w:rsidR="00F27459" w:rsidRPr="00A85F2A">
        <w:rPr>
          <w:rFonts w:cs="Arial"/>
          <w:szCs w:val="17"/>
        </w:rPr>
        <w:t xml:space="preserve">ворческие задания; </w:t>
      </w:r>
    </w:p>
    <w:p w:rsidR="00A85F2A" w:rsidRP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r w:rsidRPr="00A85F2A">
        <w:rPr>
          <w:rFonts w:cs="Arial"/>
          <w:szCs w:val="17"/>
        </w:rPr>
        <w:t>р</w:t>
      </w:r>
      <w:r w:rsidR="00F27459" w:rsidRPr="00A85F2A">
        <w:rPr>
          <w:rFonts w:cs="Arial"/>
          <w:szCs w:val="17"/>
        </w:rPr>
        <w:t xml:space="preserve">абота в малых группах; </w:t>
      </w:r>
    </w:p>
    <w:p w:rsid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о</w:t>
      </w:r>
      <w:r w:rsidR="00793B51" w:rsidRPr="00A85F2A">
        <w:rPr>
          <w:rFonts w:cs="Arial"/>
          <w:szCs w:val="17"/>
        </w:rPr>
        <w:t>бучающие игры (ролевые</w:t>
      </w:r>
      <w:r w:rsidR="00F27459" w:rsidRPr="00A85F2A">
        <w:rPr>
          <w:rFonts w:cs="Arial"/>
          <w:szCs w:val="17"/>
        </w:rPr>
        <w:t>, имитац</w:t>
      </w:r>
      <w:r w:rsidR="00793B51" w:rsidRPr="00A85F2A">
        <w:rPr>
          <w:rFonts w:cs="Arial"/>
          <w:szCs w:val="17"/>
        </w:rPr>
        <w:t>ионные</w:t>
      </w:r>
      <w:r w:rsidR="00F27459" w:rsidRPr="00A85F2A">
        <w:rPr>
          <w:rFonts w:cs="Arial"/>
          <w:szCs w:val="17"/>
        </w:rPr>
        <w:t xml:space="preserve">, деловые и </w:t>
      </w:r>
      <w:proofErr w:type="gramEnd"/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r w:rsidRPr="00A85F2A">
        <w:rPr>
          <w:rFonts w:cs="Arial"/>
          <w:szCs w:val="17"/>
        </w:rPr>
        <w:t xml:space="preserve">образовательные игры); </w:t>
      </w:r>
    </w:p>
    <w:p w:rsid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п</w:t>
      </w:r>
      <w:r w:rsidR="00F27459" w:rsidRPr="00A85F2A">
        <w:rPr>
          <w:rFonts w:cs="Arial"/>
          <w:szCs w:val="17"/>
        </w:rPr>
        <w:t xml:space="preserve">роектная </w:t>
      </w:r>
      <w:r w:rsidRPr="00A85F2A">
        <w:rPr>
          <w:rFonts w:cs="Arial"/>
          <w:szCs w:val="17"/>
        </w:rPr>
        <w:t>работа</w:t>
      </w:r>
      <w:r w:rsidR="00F27459" w:rsidRPr="00A85F2A">
        <w:rPr>
          <w:rFonts w:cs="Arial"/>
          <w:szCs w:val="17"/>
        </w:rPr>
        <w:t xml:space="preserve"> (социальные проекты, соревнования, радио и </w:t>
      </w:r>
      <w:proofErr w:type="gramEnd"/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r w:rsidRPr="00A85F2A">
        <w:rPr>
          <w:rFonts w:cs="Arial"/>
          <w:szCs w:val="17"/>
        </w:rPr>
        <w:t xml:space="preserve">газеты, фильмы, спектакли, выставки, представления, песни и сказки); </w:t>
      </w:r>
    </w:p>
    <w:p w:rsidR="00F27459" w:rsidRP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r w:rsidRPr="00A85F2A">
        <w:rPr>
          <w:rFonts w:cs="Arial"/>
          <w:szCs w:val="17"/>
        </w:rPr>
        <w:t>р</w:t>
      </w:r>
      <w:r w:rsidR="00F27459" w:rsidRPr="00A85F2A">
        <w:rPr>
          <w:rFonts w:cs="Arial"/>
          <w:szCs w:val="17"/>
        </w:rPr>
        <w:t xml:space="preserve">азминки; </w:t>
      </w:r>
    </w:p>
    <w:p w:rsidR="00A85F2A" w:rsidRDefault="00AA174A" w:rsidP="00A85F2A">
      <w:pPr>
        <w:pStyle w:val="ac"/>
        <w:numPr>
          <w:ilvl w:val="0"/>
          <w:numId w:val="11"/>
        </w:numPr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и</w:t>
      </w:r>
      <w:r w:rsidR="00F27459" w:rsidRPr="00A85F2A">
        <w:rPr>
          <w:rFonts w:cs="Arial"/>
          <w:szCs w:val="17"/>
        </w:rPr>
        <w:t xml:space="preserve">зучение и закрепление нового материала (интерактивная лекция, </w:t>
      </w:r>
      <w:proofErr w:type="gramEnd"/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r w:rsidRPr="00A85F2A">
        <w:rPr>
          <w:rFonts w:cs="Arial"/>
          <w:szCs w:val="17"/>
        </w:rPr>
        <w:lastRenderedPageBreak/>
        <w:t xml:space="preserve">работа с наглядными пособиями, видео- и аудиоматериалами, «ученик в роли учителя», «каждый учит каждого», </w:t>
      </w:r>
    </w:p>
    <w:p w:rsidR="00A85F2A" w:rsidRDefault="00F27459" w:rsidP="00A85F2A">
      <w:pPr>
        <w:pStyle w:val="ac"/>
        <w:numPr>
          <w:ilvl w:val="0"/>
          <w:numId w:val="12"/>
        </w:numPr>
        <w:rPr>
          <w:rFonts w:cs="Arial"/>
          <w:szCs w:val="17"/>
        </w:rPr>
      </w:pPr>
      <w:r w:rsidRPr="00A85F2A">
        <w:rPr>
          <w:rFonts w:cs="Arial"/>
          <w:szCs w:val="17"/>
        </w:rPr>
        <w:t xml:space="preserve">мозаика (ажурная пила), использование вопросов, </w:t>
      </w:r>
      <w:proofErr w:type="gramStart"/>
      <w:r w:rsidRPr="00A85F2A">
        <w:rPr>
          <w:rFonts w:cs="Arial"/>
          <w:szCs w:val="17"/>
        </w:rPr>
        <w:t>Сократический</w:t>
      </w:r>
      <w:proofErr w:type="gramEnd"/>
      <w:r w:rsidRPr="00A85F2A">
        <w:rPr>
          <w:rFonts w:cs="Arial"/>
          <w:szCs w:val="17"/>
        </w:rPr>
        <w:t xml:space="preserve"> </w:t>
      </w:r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r w:rsidRPr="00A85F2A">
        <w:rPr>
          <w:rFonts w:cs="Arial"/>
          <w:szCs w:val="17"/>
        </w:rPr>
        <w:t xml:space="preserve">диалог); </w:t>
      </w:r>
    </w:p>
    <w:p w:rsidR="00A85F2A" w:rsidRDefault="00AA174A" w:rsidP="00A85F2A">
      <w:pPr>
        <w:pStyle w:val="ac"/>
        <w:numPr>
          <w:ilvl w:val="0"/>
          <w:numId w:val="12"/>
        </w:numPr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о</w:t>
      </w:r>
      <w:r w:rsidR="00F27459" w:rsidRPr="00A85F2A">
        <w:rPr>
          <w:rFonts w:cs="Arial"/>
          <w:szCs w:val="17"/>
        </w:rPr>
        <w:t xml:space="preserve">бсуждение сложных и дискуссионных вопросов и проблем («Шкала </w:t>
      </w:r>
      <w:proofErr w:type="gramEnd"/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 xml:space="preserve">мнений)», </w:t>
      </w:r>
      <w:proofErr w:type="spellStart"/>
      <w:r w:rsidRPr="00A85F2A">
        <w:rPr>
          <w:rFonts w:cs="Arial"/>
          <w:szCs w:val="17"/>
        </w:rPr>
        <w:t>ПОПС-формула</w:t>
      </w:r>
      <w:proofErr w:type="spellEnd"/>
      <w:r w:rsidRPr="00A85F2A">
        <w:rPr>
          <w:rFonts w:cs="Arial"/>
          <w:szCs w:val="17"/>
        </w:rPr>
        <w:t xml:space="preserve">, проективные техники, «Один – вдвоём – все вместе», «Смени позицию», «Карусель», «Дискуссия в стиле телевизионного ток-шоу», дебаты, симпозиум); </w:t>
      </w:r>
      <w:proofErr w:type="gramEnd"/>
    </w:p>
    <w:p w:rsidR="00A85F2A" w:rsidRDefault="00AA174A" w:rsidP="00A85F2A">
      <w:pPr>
        <w:pStyle w:val="ac"/>
        <w:numPr>
          <w:ilvl w:val="0"/>
          <w:numId w:val="12"/>
        </w:numPr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р</w:t>
      </w:r>
      <w:r w:rsidR="00F27459" w:rsidRPr="00A85F2A">
        <w:rPr>
          <w:rFonts w:cs="Arial"/>
          <w:szCs w:val="17"/>
        </w:rPr>
        <w:t xml:space="preserve">азрешение проблем («Дерево решений», «Мозговой штурм», </w:t>
      </w:r>
      <w:proofErr w:type="gramEnd"/>
    </w:p>
    <w:p w:rsidR="00F27459" w:rsidRPr="00A85F2A" w:rsidRDefault="00F27459" w:rsidP="00A85F2A">
      <w:pPr>
        <w:ind w:left="360" w:firstLine="0"/>
        <w:rPr>
          <w:rFonts w:cs="Arial"/>
          <w:szCs w:val="17"/>
        </w:rPr>
      </w:pPr>
      <w:proofErr w:type="gramStart"/>
      <w:r w:rsidRPr="00A85F2A">
        <w:rPr>
          <w:rFonts w:cs="Arial"/>
          <w:szCs w:val="17"/>
        </w:rPr>
        <w:t>«Анализ казусов», «Переговоры и медиация», «Лестницы и змейки»).</w:t>
      </w:r>
      <w:proofErr w:type="gramEnd"/>
    </w:p>
    <w:p w:rsidR="000E7403" w:rsidRPr="004E3934" w:rsidRDefault="00F40ABB" w:rsidP="00AA174A">
      <w:pPr>
        <w:pStyle w:val="aa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AA174A">
        <w:rPr>
          <w:rFonts w:ascii="Arial" w:hAnsi="Arial" w:cs="Arial"/>
          <w:color w:val="333333"/>
          <w:sz w:val="17"/>
          <w:szCs w:val="17"/>
        </w:rPr>
        <w:t xml:space="preserve">        </w:t>
      </w:r>
      <w:r w:rsidR="00315EDF" w:rsidRPr="004E3934">
        <w:rPr>
          <w:rFonts w:ascii="Arial" w:hAnsi="Arial" w:cs="Arial"/>
          <w:color w:val="333333"/>
          <w:sz w:val="17"/>
          <w:szCs w:val="17"/>
        </w:rPr>
        <w:t xml:space="preserve">Итак, </w:t>
      </w:r>
      <w:r w:rsidR="00315EDF" w:rsidRPr="004E3934">
        <w:rPr>
          <w:rFonts w:ascii="Arial" w:hAnsi="Arial" w:cs="Arial"/>
          <w:color w:val="000000"/>
          <w:sz w:val="17"/>
          <w:szCs w:val="17"/>
          <w:shd w:val="clear" w:color="auto" w:fill="FFFFFF"/>
        </w:rPr>
        <w:t>интерактивные технологии в силу разнообразных форм и возможностей его реализации позволяют не только решить массу задач в области развития коммуникативных умений и навыков, но и способствуют социализации личности, умению работать в команде, позволяют снизить психологическое напряжение учителя и учащихся при наличии успеха в обучении.</w:t>
      </w:r>
    </w:p>
    <w:p w:rsidR="00F27459" w:rsidRPr="00012DFD" w:rsidRDefault="00F27459" w:rsidP="00302477">
      <w:pPr>
        <w:pStyle w:val="2"/>
      </w:pPr>
    </w:p>
    <w:p w:rsidR="00F27459" w:rsidRPr="00012DFD" w:rsidRDefault="00F27459" w:rsidP="00302477">
      <w:pPr>
        <w:pStyle w:val="2"/>
      </w:pPr>
    </w:p>
    <w:p w:rsidR="00302477" w:rsidRPr="00755CF6" w:rsidRDefault="00302477" w:rsidP="00302477">
      <w:pPr>
        <w:pStyle w:val="2"/>
      </w:pPr>
      <w:r w:rsidRPr="00755CF6">
        <w:t>ЛИТЕРАТУРА</w:t>
      </w:r>
      <w:r>
        <w:t xml:space="preserve"> И ССЫЛКИ</w:t>
      </w:r>
    </w:p>
    <w:p w:rsidR="00302477" w:rsidRPr="004E3934" w:rsidRDefault="0003078A" w:rsidP="00302477">
      <w:pPr>
        <w:ind w:firstLine="0"/>
        <w:jc w:val="left"/>
        <w:rPr>
          <w:szCs w:val="17"/>
        </w:rPr>
      </w:pPr>
      <w:r w:rsidRPr="004E3934">
        <w:rPr>
          <w:szCs w:val="17"/>
        </w:rPr>
        <w:t xml:space="preserve">1. </w:t>
      </w:r>
      <w:hyperlink r:id="rId8" w:history="1">
        <w:r w:rsidRPr="004E3934">
          <w:rPr>
            <w:rStyle w:val="ad"/>
            <w:szCs w:val="17"/>
          </w:rPr>
          <w:t>http://www.scienceforum.ru/2013/26/6311</w:t>
        </w:r>
      </w:hyperlink>
    </w:p>
    <w:p w:rsidR="0003078A" w:rsidRPr="004E3934" w:rsidRDefault="0003078A" w:rsidP="0003078A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>Середа И.В., Точилина В. С. Интерактивные технологии обучения иностранному языку</w:t>
      </w:r>
    </w:p>
    <w:p w:rsidR="0003078A" w:rsidRPr="004E3934" w:rsidRDefault="0003078A" w:rsidP="0003078A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 xml:space="preserve">2. </w:t>
      </w:r>
      <w:hyperlink r:id="rId9" w:history="1">
        <w:r w:rsidRPr="004E3934">
          <w:rPr>
            <w:rStyle w:val="ad"/>
            <w:rFonts w:cs="Arial"/>
            <w:szCs w:val="17"/>
          </w:rPr>
          <w:t>http://festival.1september.ru/articles/590708/</w:t>
        </w:r>
      </w:hyperlink>
    </w:p>
    <w:p w:rsidR="00E4429B" w:rsidRPr="004E3934" w:rsidRDefault="00186154" w:rsidP="00186154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>Беляева О.Н. Использование интерактивных технологий при коммуникативном обучении иностранному языку</w:t>
      </w:r>
    </w:p>
    <w:p w:rsidR="00186154" w:rsidRPr="004E3934" w:rsidRDefault="00186154" w:rsidP="00186154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 xml:space="preserve">3. </w:t>
      </w:r>
      <w:hyperlink r:id="rId10" w:history="1">
        <w:r w:rsidRPr="004E3934">
          <w:rPr>
            <w:rStyle w:val="ad"/>
            <w:rFonts w:cs="Arial"/>
            <w:szCs w:val="17"/>
          </w:rPr>
          <w:t>http://iyazyki.ru/2013/03/interactive-language/</w:t>
        </w:r>
      </w:hyperlink>
    </w:p>
    <w:p w:rsidR="00186154" w:rsidRPr="004E3934" w:rsidRDefault="00186154" w:rsidP="00186154">
      <w:pPr>
        <w:ind w:firstLine="0"/>
        <w:jc w:val="left"/>
        <w:rPr>
          <w:rFonts w:cs="Arial"/>
          <w:color w:val="000000" w:themeColor="text1"/>
          <w:szCs w:val="17"/>
        </w:rPr>
      </w:pPr>
      <w:proofErr w:type="spellStart"/>
      <w:r w:rsidRPr="004E3934">
        <w:rPr>
          <w:rFonts w:cs="Arial"/>
          <w:color w:val="000000" w:themeColor="text1"/>
          <w:szCs w:val="17"/>
        </w:rPr>
        <w:t>Сопова</w:t>
      </w:r>
      <w:proofErr w:type="spellEnd"/>
      <w:r w:rsidRPr="004E3934">
        <w:rPr>
          <w:rFonts w:cs="Arial"/>
          <w:color w:val="000000" w:themeColor="text1"/>
          <w:szCs w:val="17"/>
        </w:rPr>
        <w:t xml:space="preserve"> Е.Технологии интерактивного обучения на уроках иностранного языка</w:t>
      </w:r>
    </w:p>
    <w:p w:rsidR="00186154" w:rsidRPr="004E3934" w:rsidRDefault="00186154" w:rsidP="00186154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 xml:space="preserve">4. </w:t>
      </w:r>
      <w:hyperlink r:id="rId11" w:history="1">
        <w:r w:rsidRPr="004E3934">
          <w:rPr>
            <w:rStyle w:val="ad"/>
            <w:rFonts w:cs="Arial"/>
            <w:szCs w:val="17"/>
          </w:rPr>
          <w:t>http://cyberleninka.ru/article/n/interaktivnye-tehnologii-obucheniya-inostrannomu-yazyku-pedagogicheskie-vozmozhnosti-i-riski</w:t>
        </w:r>
      </w:hyperlink>
    </w:p>
    <w:p w:rsidR="00186154" w:rsidRPr="004E3934" w:rsidRDefault="00186154" w:rsidP="00186154">
      <w:pPr>
        <w:ind w:firstLine="0"/>
        <w:jc w:val="left"/>
        <w:rPr>
          <w:rFonts w:cs="Arial"/>
          <w:color w:val="000000" w:themeColor="text1"/>
          <w:szCs w:val="17"/>
        </w:rPr>
      </w:pPr>
      <w:r w:rsidRPr="004E3934">
        <w:rPr>
          <w:rFonts w:cs="Arial"/>
          <w:color w:val="000000" w:themeColor="text1"/>
          <w:szCs w:val="17"/>
        </w:rPr>
        <w:t>Карпова С.Н. Интерактивные технологии обучения иностранному языку: педагогические возможности и риски</w:t>
      </w:r>
    </w:p>
    <w:p w:rsidR="00186154" w:rsidRPr="004E3934" w:rsidRDefault="00186154" w:rsidP="00186154">
      <w:pPr>
        <w:ind w:firstLine="0"/>
        <w:jc w:val="left"/>
        <w:rPr>
          <w:szCs w:val="17"/>
          <w:lang w:val="en-US"/>
        </w:rPr>
      </w:pPr>
      <w:r w:rsidRPr="004E3934">
        <w:rPr>
          <w:rFonts w:cs="Arial"/>
          <w:color w:val="000000" w:themeColor="text1"/>
          <w:szCs w:val="17"/>
        </w:rPr>
        <w:t>5.</w:t>
      </w:r>
      <w:r w:rsidRPr="004E3934">
        <w:rPr>
          <w:szCs w:val="17"/>
        </w:rPr>
        <w:t xml:space="preserve"> </w:t>
      </w:r>
      <w:hyperlink r:id="rId12" w:history="1">
        <w:r w:rsidR="004E3934" w:rsidRPr="004E3934">
          <w:rPr>
            <w:rStyle w:val="ad"/>
            <w:szCs w:val="17"/>
            <w:lang w:val="en-US"/>
          </w:rPr>
          <w:t>https://docviewer.yandex.ru/?url=http%3A%2F%2Fwww.edu21.cap.ru%2Fhome%2F10563%2Fdoc%2Fit.doc&amp;name=it.doc&amp;lang=ru&amp;c=57b45ac61f75</w:t>
        </w:r>
      </w:hyperlink>
    </w:p>
    <w:p w:rsidR="004E3934" w:rsidRPr="004E3934" w:rsidRDefault="004E3934" w:rsidP="00186154">
      <w:pPr>
        <w:ind w:firstLine="0"/>
        <w:jc w:val="left"/>
        <w:rPr>
          <w:szCs w:val="17"/>
        </w:rPr>
      </w:pPr>
      <w:r w:rsidRPr="004E3934">
        <w:rPr>
          <w:szCs w:val="17"/>
        </w:rPr>
        <w:t>Использование технологии интерактивного обучения на уроке иностранного языка</w:t>
      </w:r>
    </w:p>
    <w:p w:rsidR="004E3934" w:rsidRPr="004E3934" w:rsidRDefault="004E3934" w:rsidP="00186154">
      <w:pPr>
        <w:ind w:firstLine="0"/>
        <w:jc w:val="left"/>
      </w:pPr>
    </w:p>
    <w:p w:rsidR="004E3934" w:rsidRPr="004E3934" w:rsidRDefault="004E3934" w:rsidP="00186154">
      <w:pPr>
        <w:ind w:firstLine="0"/>
        <w:jc w:val="left"/>
      </w:pPr>
    </w:p>
    <w:p w:rsidR="004E3934" w:rsidRPr="004E3934" w:rsidRDefault="004E3934" w:rsidP="00186154">
      <w:pPr>
        <w:ind w:firstLine="0"/>
        <w:jc w:val="left"/>
        <w:rPr>
          <w:rFonts w:cs="Arial"/>
          <w:color w:val="000000" w:themeColor="text1"/>
          <w:sz w:val="18"/>
          <w:szCs w:val="18"/>
        </w:rPr>
      </w:pPr>
    </w:p>
    <w:p w:rsidR="00186154" w:rsidRPr="004E3934" w:rsidRDefault="00186154" w:rsidP="00186154">
      <w:pPr>
        <w:pStyle w:val="Default"/>
        <w:jc w:val="center"/>
        <w:rPr>
          <w:b/>
          <w:sz w:val="72"/>
          <w:szCs w:val="72"/>
        </w:rPr>
      </w:pPr>
    </w:p>
    <w:p w:rsidR="00186154" w:rsidRPr="004E3934" w:rsidRDefault="00186154" w:rsidP="00186154">
      <w:pPr>
        <w:ind w:firstLine="0"/>
        <w:jc w:val="left"/>
        <w:rPr>
          <w:rFonts w:cs="Arial"/>
          <w:color w:val="000000" w:themeColor="text1"/>
          <w:sz w:val="18"/>
          <w:szCs w:val="18"/>
        </w:rPr>
      </w:pPr>
    </w:p>
    <w:sectPr w:rsidR="00186154" w:rsidRPr="004E3934" w:rsidSect="007C4464">
      <w:headerReference w:type="default" r:id="rId13"/>
      <w:footerReference w:type="default" r:id="rId14"/>
      <w:pgSz w:w="7938" w:h="11340"/>
      <w:pgMar w:top="1134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EC" w:rsidRDefault="006274EC" w:rsidP="00841A24">
      <w:r>
        <w:separator/>
      </w:r>
    </w:p>
  </w:endnote>
  <w:endnote w:type="continuationSeparator" w:id="0">
    <w:p w:rsidR="006274EC" w:rsidRDefault="006274EC" w:rsidP="0084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1B2A1A">
    <w:pPr>
      <w:pStyle w:val="a8"/>
      <w:jc w:val="center"/>
    </w:pPr>
    <w:r>
      <w:fldChar w:fldCharType="begin"/>
    </w:r>
    <w:r w:rsidR="00646778">
      <w:instrText xml:space="preserve"> PAGE   \* MERGEFORMAT </w:instrText>
    </w:r>
    <w:r>
      <w:fldChar w:fldCharType="separate"/>
    </w:r>
    <w:r w:rsidR="004E393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EC" w:rsidRDefault="006274EC" w:rsidP="00841A24">
      <w:r>
        <w:separator/>
      </w:r>
    </w:p>
  </w:footnote>
  <w:footnote w:type="continuationSeparator" w:id="0">
    <w:p w:rsidR="006274EC" w:rsidRDefault="006274EC" w:rsidP="0084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7C4464" w:rsidRDefault="001B2A1A" w:rsidP="007C4464">
    <w:pPr>
      <w:pStyle w:val="a6"/>
      <w:ind w:firstLine="426"/>
      <w:jc w:val="center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/>
        <w:noProof/>
        <w:color w:val="808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5.8pt;margin-top:12.75pt;width:286.3pt;height:.05pt;z-index:251660288" o:connectortype="straight" strokeweight=".5pt"/>
      </w:pict>
    </w:r>
    <w:r w:rsidR="00646778" w:rsidRPr="007C4464">
      <w:rPr>
        <w:rFonts w:ascii="Times New Roman" w:hAnsi="Times New Roman"/>
        <w:color w:val="808080"/>
        <w:sz w:val="16"/>
        <w:szCs w:val="16"/>
      </w:rPr>
      <w:t>Сборник статей «Методическая копилка идей учителей английского языка»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742"/>
    <w:multiLevelType w:val="hybridMultilevel"/>
    <w:tmpl w:val="3BF0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5443"/>
    <w:multiLevelType w:val="multilevel"/>
    <w:tmpl w:val="907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7F7E"/>
    <w:multiLevelType w:val="hybridMultilevel"/>
    <w:tmpl w:val="1438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5F63"/>
    <w:multiLevelType w:val="multilevel"/>
    <w:tmpl w:val="6A6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A056B"/>
    <w:multiLevelType w:val="multilevel"/>
    <w:tmpl w:val="0DC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679DB"/>
    <w:multiLevelType w:val="multilevel"/>
    <w:tmpl w:val="5034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F28FB"/>
    <w:multiLevelType w:val="hybridMultilevel"/>
    <w:tmpl w:val="D50E04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315"/>
    <w:multiLevelType w:val="multilevel"/>
    <w:tmpl w:val="A3F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E6A9B"/>
    <w:multiLevelType w:val="multilevel"/>
    <w:tmpl w:val="293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F7EE4"/>
    <w:multiLevelType w:val="hybridMultilevel"/>
    <w:tmpl w:val="29E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5575B"/>
    <w:multiLevelType w:val="hybridMultilevel"/>
    <w:tmpl w:val="6DF4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22A"/>
    <w:multiLevelType w:val="hybridMultilevel"/>
    <w:tmpl w:val="D14E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D1AE4"/>
    <w:multiLevelType w:val="multilevel"/>
    <w:tmpl w:val="9DC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2477"/>
    <w:rsid w:val="0001067A"/>
    <w:rsid w:val="00012DFD"/>
    <w:rsid w:val="0003078A"/>
    <w:rsid w:val="000D08DD"/>
    <w:rsid w:val="000E7403"/>
    <w:rsid w:val="00186154"/>
    <w:rsid w:val="001B2A1A"/>
    <w:rsid w:val="00302477"/>
    <w:rsid w:val="00315EDF"/>
    <w:rsid w:val="004B265D"/>
    <w:rsid w:val="004E3934"/>
    <w:rsid w:val="006274EC"/>
    <w:rsid w:val="00646778"/>
    <w:rsid w:val="00793B51"/>
    <w:rsid w:val="00841A24"/>
    <w:rsid w:val="0088413B"/>
    <w:rsid w:val="00A85F2A"/>
    <w:rsid w:val="00AA174A"/>
    <w:rsid w:val="00AB6AF4"/>
    <w:rsid w:val="00BA5E21"/>
    <w:rsid w:val="00C12120"/>
    <w:rsid w:val="00D76ED9"/>
    <w:rsid w:val="00E4429B"/>
    <w:rsid w:val="00E94B30"/>
    <w:rsid w:val="00F107D4"/>
    <w:rsid w:val="00F27459"/>
    <w:rsid w:val="00F40ABB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477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302477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302477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86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302477"/>
    <w:rPr>
      <w:rFonts w:ascii="Arial" w:eastAsia="Times New Roman" w:hAnsi="Arial" w:cs="Times New Roman"/>
      <w:b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302477"/>
    <w:rPr>
      <w:rFonts w:ascii="Arial" w:eastAsia="Times New Roman" w:hAnsi="Arial" w:cs="Times New Roman"/>
      <w:b/>
      <w:sz w:val="17"/>
    </w:rPr>
  </w:style>
  <w:style w:type="paragraph" w:customStyle="1" w:styleId="a4">
    <w:name w:val="Автор"/>
    <w:basedOn w:val="a0"/>
    <w:qFormat/>
    <w:rsid w:val="00302477"/>
    <w:pPr>
      <w:ind w:firstLine="0"/>
      <w:jc w:val="left"/>
    </w:pPr>
    <w:rPr>
      <w:i/>
      <w:sz w:val="16"/>
    </w:rPr>
  </w:style>
  <w:style w:type="paragraph" w:customStyle="1" w:styleId="a5">
    <w:name w:val="Аннотация"/>
    <w:basedOn w:val="a0"/>
    <w:qFormat/>
    <w:rsid w:val="00302477"/>
    <w:pPr>
      <w:ind w:left="397" w:firstLine="0"/>
    </w:pPr>
  </w:style>
  <w:style w:type="paragraph" w:customStyle="1" w:styleId="a">
    <w:name w:val="Нумерованный Литература"/>
    <w:basedOn w:val="a0"/>
    <w:next w:val="a0"/>
    <w:qFormat/>
    <w:rsid w:val="00302477"/>
    <w:pPr>
      <w:numPr>
        <w:numId w:val="1"/>
      </w:numPr>
      <w:jc w:val="left"/>
    </w:pPr>
  </w:style>
  <w:style w:type="paragraph" w:styleId="a6">
    <w:name w:val="header"/>
    <w:basedOn w:val="a0"/>
    <w:link w:val="a7"/>
    <w:uiPriority w:val="99"/>
    <w:unhideWhenUsed/>
    <w:rsid w:val="0030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2477"/>
    <w:rPr>
      <w:rFonts w:ascii="Arial" w:eastAsia="Times New Roman" w:hAnsi="Arial" w:cs="Times New Roman"/>
      <w:sz w:val="17"/>
      <w:lang w:eastAsia="ru-RU"/>
    </w:rPr>
  </w:style>
  <w:style w:type="paragraph" w:styleId="a8">
    <w:name w:val="footer"/>
    <w:basedOn w:val="a0"/>
    <w:link w:val="a9"/>
    <w:uiPriority w:val="99"/>
    <w:unhideWhenUsed/>
    <w:rsid w:val="0030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2477"/>
    <w:rPr>
      <w:rFonts w:ascii="Arial" w:eastAsia="Times New Roman" w:hAnsi="Arial" w:cs="Times New Roman"/>
      <w:sz w:val="17"/>
      <w:lang w:eastAsia="ru-RU"/>
    </w:rPr>
  </w:style>
  <w:style w:type="paragraph" w:customStyle="1" w:styleId="Default">
    <w:name w:val="Default"/>
    <w:rsid w:val="00FF2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012DF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012DFD"/>
  </w:style>
  <w:style w:type="character" w:styleId="ab">
    <w:name w:val="Strong"/>
    <w:basedOn w:val="a1"/>
    <w:uiPriority w:val="22"/>
    <w:qFormat/>
    <w:rsid w:val="000D08DD"/>
    <w:rPr>
      <w:b/>
      <w:bCs/>
    </w:rPr>
  </w:style>
  <w:style w:type="paragraph" w:customStyle="1" w:styleId="c0">
    <w:name w:val="c0"/>
    <w:basedOn w:val="a0"/>
    <w:rsid w:val="000D08D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0"/>
    <w:uiPriority w:val="34"/>
    <w:qFormat/>
    <w:rsid w:val="00A85F2A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03078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186154"/>
    <w:rPr>
      <w:rFonts w:asciiTheme="majorHAnsi" w:eastAsiaTheme="majorEastAsia" w:hAnsiTheme="majorHAnsi" w:cstheme="majorBidi"/>
      <w:b/>
      <w:bCs/>
      <w:color w:val="4F81BD" w:themeColor="accent1"/>
      <w:sz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9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orum.ru/2013/26/63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rl=http%3A%2F%2Fwww.edu21.cap.ru%2Fhome%2F10563%2Fdoc%2Fit.doc&amp;name=it.doc&amp;lang=ru&amp;c=57b45ac61f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interaktivnye-tehnologii-obucheniya-inostrannomu-yazyku-pedagogicheskie-vozmozhnosti-i-ri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yazyki.ru/2013/03/interactive-langu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070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709E-626C-4D6E-B764-E65AF2C7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859</Words>
  <Characters>6164</Characters>
  <Application>Microsoft Office Word</Application>
  <DocSecurity>0</DocSecurity>
  <Lines>140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2016-08-12T23:24:00Z</dcterms:created>
  <dcterms:modified xsi:type="dcterms:W3CDTF">2016-08-17T15:41:00Z</dcterms:modified>
</cp:coreProperties>
</file>